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51A2" w14:textId="77777777" w:rsidR="00314558" w:rsidRPr="00231BE1" w:rsidRDefault="00314558" w:rsidP="00314558">
      <w:pPr>
        <w:suppressAutoHyphens w:val="0"/>
        <w:ind w:left="482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Командиру 1 штурмового батальйону військової частини А4122</w:t>
      </w:r>
    </w:p>
    <w:p w14:paraId="62A2C8D7" w14:textId="77777777" w:rsidR="0099672D" w:rsidRDefault="0099672D" w:rsidP="0099672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9FFD5F8" w14:textId="77777777" w:rsidR="0099672D" w:rsidRPr="00BC0359" w:rsidRDefault="0099672D" w:rsidP="0099672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6C05A39" w14:textId="77777777" w:rsidR="0099672D" w:rsidRDefault="00E90E14" w:rsidP="0099672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РАПОРТ</w:t>
      </w:r>
    </w:p>
    <w:p w14:paraId="1C51E8FE" w14:textId="77777777" w:rsidR="00E90E14" w:rsidRPr="00BC0359" w:rsidRDefault="00E90E14" w:rsidP="0099672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D64192A" w14:textId="77777777" w:rsidR="00E90E14" w:rsidRPr="00E90E14" w:rsidRDefault="00E90E14" w:rsidP="00E90E14">
      <w:pPr>
        <w:tabs>
          <w:tab w:val="center" w:pos="4819"/>
          <w:tab w:val="right" w:pos="9639"/>
        </w:tabs>
        <w:suppressAutoHyphens w:val="0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en-US" w:bidi="ar-SA"/>
        </w:rPr>
      </w:pPr>
      <w:r w:rsidRPr="00E90E14"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Прошу </w:t>
      </w:r>
      <w:r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Вашого клопотання до командира військової частини </w:t>
      </w:r>
      <w:r w:rsidRPr="00E90E14">
        <w:rPr>
          <w:rFonts w:ascii="Times New Roman" w:eastAsia="Calibri" w:hAnsi="Times New Roman" w:cs="Calibri"/>
          <w:color w:val="00B0F0"/>
          <w:sz w:val="28"/>
          <w:szCs w:val="28"/>
          <w:lang w:eastAsia="en-US" w:bidi="ar-SA"/>
        </w:rPr>
        <w:t>А4747</w:t>
      </w:r>
      <w:r>
        <w:rPr>
          <w:rFonts w:ascii="Times New Roman" w:eastAsia="Calibri" w:hAnsi="Times New Roman" w:cs="Calibri"/>
          <w:color w:val="00B0F0"/>
          <w:sz w:val="28"/>
          <w:szCs w:val="28"/>
          <w:lang w:eastAsia="en-US" w:bidi="ar-SA"/>
        </w:rPr>
        <w:t>,</w:t>
      </w:r>
      <w:r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 щодо </w:t>
      </w:r>
      <w:r w:rsidRPr="00E90E14"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виплати грошове забезпечення </w:t>
      </w:r>
      <w:r w:rsidRPr="00E90E14">
        <w:rPr>
          <w:rFonts w:ascii="Times New Roman" w:eastAsia="Calibri" w:hAnsi="Times New Roman" w:cs="Calibri"/>
          <w:color w:val="00B0F0"/>
          <w:sz w:val="28"/>
          <w:szCs w:val="28"/>
          <w:lang w:eastAsia="en-US" w:bidi="ar-SA"/>
        </w:rPr>
        <w:t>старшому солдату МАКОВЕЮ Артему Володимиру</w:t>
      </w:r>
      <w:r w:rsidRPr="00E90E14"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 за </w:t>
      </w:r>
      <w:r w:rsidRPr="00E90E14">
        <w:rPr>
          <w:rFonts w:ascii="Times New Roman" w:eastAsia="Calibri" w:hAnsi="Times New Roman" w:cs="Calibri"/>
          <w:color w:val="00B0F0"/>
          <w:sz w:val="28"/>
          <w:szCs w:val="28"/>
          <w:lang w:eastAsia="en-US" w:bidi="ar-SA"/>
        </w:rPr>
        <w:t>січень</w:t>
      </w:r>
      <w:r w:rsidRPr="00E90E14"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 202</w:t>
      </w:r>
      <w:r>
        <w:rPr>
          <w:rFonts w:ascii="Times New Roman" w:eastAsia="Calibri" w:hAnsi="Times New Roman" w:cs="Calibri"/>
          <w:sz w:val="28"/>
          <w:szCs w:val="28"/>
          <w:lang w:eastAsia="en-US" w:bidi="ar-SA"/>
        </w:rPr>
        <w:t>6</w:t>
      </w:r>
      <w:r w:rsidRPr="00E90E14"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 року</w:t>
      </w:r>
      <w:r>
        <w:rPr>
          <w:rFonts w:ascii="Times New Roman" w:eastAsia="Calibri" w:hAnsi="Times New Roman" w:cs="Calibri"/>
          <w:sz w:val="28"/>
          <w:szCs w:val="28"/>
          <w:lang w:eastAsia="en-US" w:bidi="ar-SA"/>
        </w:rPr>
        <w:t>,</w:t>
      </w:r>
      <w:r w:rsidRPr="00E90E14">
        <w:rPr>
          <w:rFonts w:ascii="Times New Roman" w:eastAsia="Calibri" w:hAnsi="Times New Roman" w:cs="Calibri"/>
          <w:sz w:val="28"/>
          <w:szCs w:val="28"/>
          <w:lang w:eastAsia="en-US" w:bidi="ar-SA"/>
        </w:rPr>
        <w:t xml:space="preserve"> який перебуває у службовому відрядженні відповідно до Алгоритму дій посадових осіб стосовно прийому військовослужбовців, які повернулись для подальшого проходження військової служби до Збройних Сил України, затвердженого окремим дорученням Головнокомандувача Збройних Сил України від 0</w:t>
      </w:r>
      <w:r w:rsidR="005E122E">
        <w:rPr>
          <w:rFonts w:ascii="Times New Roman" w:eastAsia="Calibri" w:hAnsi="Times New Roman" w:cs="Calibri"/>
          <w:sz w:val="28"/>
          <w:szCs w:val="28"/>
          <w:lang w:eastAsia="en-US" w:bidi="ar-SA"/>
        </w:rPr>
        <w:t>7.08.2025 за № 142249/С/2-2024.</w:t>
      </w:r>
    </w:p>
    <w:p w14:paraId="236071B1" w14:textId="77777777" w:rsidR="00314558" w:rsidRPr="00E90E14" w:rsidRDefault="00314558" w:rsidP="0031455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E90E14">
        <w:rPr>
          <w:rFonts w:ascii="Times New Roman" w:eastAsia="Calibri" w:hAnsi="Times New Roman" w:cs="Calibri"/>
          <w:sz w:val="28"/>
          <w:szCs w:val="28"/>
          <w:lang w:eastAsia="en-US" w:bidi="ar-SA"/>
        </w:rPr>
        <w:t>Зазначені військовослужбовці у наведені періоди порушень, передбачених пунктом 15 розділу XXXIV Порядку виплати грошового забезпечення військовослужбовцями Збройних Сил України та деякими іншими особами, затвердженого наказом Міністерства оборони України від 07.06.2018 року №260, зареєстрованого в Міністерстві юстиції України від 07.06.2018 року за №745/32197 не допускали</w:t>
      </w:r>
      <w:r>
        <w:rPr>
          <w:rFonts w:ascii="Times New Roman" w:eastAsia="Calibri" w:hAnsi="Times New Roman" w:cs="Calibri"/>
          <w:sz w:val="28"/>
          <w:szCs w:val="28"/>
          <w:lang w:eastAsia="en-US" w:bidi="ar-SA"/>
        </w:rPr>
        <w:t>.</w:t>
      </w:r>
    </w:p>
    <w:p w14:paraId="54261F46" w14:textId="033C5D02" w:rsidR="005E122E" w:rsidRPr="009A342E" w:rsidRDefault="005E122E" w:rsidP="005E122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9A342E">
        <w:rPr>
          <w:rFonts w:ascii="Times New Roman" w:hAnsi="Times New Roman" w:cs="Times New Roman"/>
          <w:sz w:val="28"/>
          <w:szCs w:val="28"/>
          <w:lang w:eastAsia="ru-RU" w:bidi="ar-SA"/>
        </w:rPr>
        <w:t>Дисциплінарні стягнення, адміністративні та кримінальні правопорушення за вищевказаним військовослужбо</w:t>
      </w:r>
      <w:r w:rsidR="00314558">
        <w:rPr>
          <w:rFonts w:ascii="Times New Roman" w:hAnsi="Times New Roman" w:cs="Times New Roman"/>
          <w:sz w:val="28"/>
          <w:szCs w:val="28"/>
          <w:lang w:eastAsia="ru-RU" w:bidi="ar-SA"/>
        </w:rPr>
        <w:t>вцями</w:t>
      </w:r>
      <w:r w:rsidRPr="009A342E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у </w:t>
      </w:r>
      <w:r>
        <w:rPr>
          <w:rFonts w:ascii="Times New Roman" w:hAnsi="Times New Roman" w:cs="Times New Roman"/>
          <w:color w:val="00B0F0"/>
          <w:sz w:val="28"/>
          <w:szCs w:val="28"/>
          <w:lang w:eastAsia="ru-RU" w:bidi="ar-SA"/>
        </w:rPr>
        <w:t>січні</w:t>
      </w:r>
      <w:r w:rsidRPr="00765569">
        <w:rPr>
          <w:rFonts w:ascii="Times New Roman" w:hAnsi="Times New Roman" w:cs="Times New Roman"/>
          <w:color w:val="00B0F0"/>
          <w:sz w:val="28"/>
          <w:szCs w:val="28"/>
          <w:lang w:eastAsia="ru-RU" w:bidi="ar-SA"/>
        </w:rPr>
        <w:t xml:space="preserve"> </w:t>
      </w:r>
      <w:r w:rsidRPr="009A342E">
        <w:rPr>
          <w:rFonts w:ascii="Times New Roman" w:hAnsi="Times New Roman" w:cs="Times New Roman"/>
          <w:sz w:val="28"/>
          <w:szCs w:val="28"/>
          <w:lang w:eastAsia="ru-RU" w:bidi="ar-SA"/>
        </w:rPr>
        <w:t>202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6</w:t>
      </w:r>
      <w:r w:rsidRPr="009A342E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році не обліковано.</w:t>
      </w:r>
    </w:p>
    <w:p w14:paraId="558A910D" w14:textId="77777777" w:rsidR="005E122E" w:rsidRDefault="005E122E" w:rsidP="00996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8AA5" w14:textId="77777777" w:rsidR="0099672D" w:rsidRDefault="0099672D" w:rsidP="00996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2BD7F" w14:textId="77777777" w:rsidR="0099672D" w:rsidRDefault="0099672D" w:rsidP="00996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8ED6BC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 xml:space="preserve">Командир 1 штурмової роти 1 штурмового батальйону </w:t>
      </w:r>
    </w:p>
    <w:p w14:paraId="17D0A5A5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 xml:space="preserve">військової частини А4122 </w:t>
      </w:r>
    </w:p>
    <w:p w14:paraId="3A6F5906" w14:textId="26D8AE24" w:rsidR="00314558" w:rsidRPr="00314558" w:rsidRDefault="00314558" w:rsidP="00314558">
      <w:pPr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>капітан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14558">
        <w:rPr>
          <w:rFonts w:ascii="Times New Roman" w:hAnsi="Times New Roman" w:cs="Times New Roman"/>
          <w:sz w:val="28"/>
          <w:szCs w:val="28"/>
        </w:rPr>
        <w:t>Дмитро ПАНЧЕНКО</w:t>
      </w:r>
    </w:p>
    <w:p w14:paraId="5CB709DA" w14:textId="26E0328E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>__.__.202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501E5C1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64D81D17" w14:textId="77777777" w:rsid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51E0DE7C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right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>Командиру  військової частини А4122</w:t>
      </w:r>
    </w:p>
    <w:p w14:paraId="3AC420CD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112B2594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>Клопочу по суті рапорту капітана ПАНЧЕНКА Дмитра Олексійовича, командира 1 штурмової роти 1 штурмового батальйону військової частини А4122.</w:t>
      </w:r>
    </w:p>
    <w:p w14:paraId="3F4D4EB8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13D1CC47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729674B1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11078D49" w14:textId="77777777" w:rsidR="00314558" w:rsidRPr="00314558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 xml:space="preserve">Командир 1 штурмового батальйону військової частини А4122 </w:t>
      </w:r>
    </w:p>
    <w:p w14:paraId="69C3DB0B" w14:textId="299E1581" w:rsidR="00314558" w:rsidRPr="00314558" w:rsidRDefault="00314558" w:rsidP="00314558">
      <w:pPr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>майор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4558">
        <w:rPr>
          <w:rFonts w:ascii="Times New Roman" w:hAnsi="Times New Roman" w:cs="Times New Roman"/>
          <w:sz w:val="28"/>
          <w:szCs w:val="28"/>
        </w:rPr>
        <w:t>Сергій ІВАНЮК</w:t>
      </w:r>
    </w:p>
    <w:p w14:paraId="2294D610" w14:textId="5D3B4A38" w:rsidR="0099672D" w:rsidRDefault="00314558" w:rsidP="00314558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14558">
        <w:rPr>
          <w:rFonts w:ascii="Times New Roman" w:hAnsi="Times New Roman" w:cs="Times New Roman"/>
          <w:sz w:val="28"/>
          <w:szCs w:val="28"/>
        </w:rPr>
        <w:t>__.__.202</w:t>
      </w:r>
      <w:r>
        <w:rPr>
          <w:rFonts w:ascii="Times New Roman" w:hAnsi="Times New Roman" w:cs="Times New Roman"/>
          <w:sz w:val="28"/>
          <w:szCs w:val="28"/>
        </w:rPr>
        <w:t>6</w:t>
      </w:r>
    </w:p>
    <w:sectPr w:rsidR="009967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B8D"/>
    <w:multiLevelType w:val="hybridMultilevel"/>
    <w:tmpl w:val="BA7EF3F0"/>
    <w:lvl w:ilvl="0" w:tplc="949835E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452D4E"/>
    <w:multiLevelType w:val="hybridMultilevel"/>
    <w:tmpl w:val="9976B9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33864026">
    <w:abstractNumId w:val="1"/>
  </w:num>
  <w:num w:numId="2" w16cid:durableId="194661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0E"/>
    <w:rsid w:val="002E120E"/>
    <w:rsid w:val="00314558"/>
    <w:rsid w:val="003D3012"/>
    <w:rsid w:val="005E122E"/>
    <w:rsid w:val="00836670"/>
    <w:rsid w:val="0099672D"/>
    <w:rsid w:val="00A11B98"/>
    <w:rsid w:val="00B66686"/>
    <w:rsid w:val="00E8440C"/>
    <w:rsid w:val="00E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562B"/>
  <w15:chartTrackingRefBased/>
  <w15:docId w15:val="{1827DCA7-8485-402F-B970-AE0F6D69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2D"/>
    <w:pPr>
      <w:suppressAutoHyphens/>
      <w:spacing w:after="0" w:line="240" w:lineRule="auto"/>
    </w:pPr>
    <w:rPr>
      <w:rFonts w:ascii="MS Serif" w:eastAsia="Times New Roman" w:hAnsi="MS Serif" w:cs="Raavi"/>
      <w:sz w:val="20"/>
      <w:szCs w:val="20"/>
      <w:lang w:val="uk-UA" w:eastAsia="zh-C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0C"/>
    <w:pPr>
      <w:ind w:left="720"/>
      <w:contextualSpacing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Дмитрий Шавурский</cp:lastModifiedBy>
  <cp:revision>5</cp:revision>
  <dcterms:created xsi:type="dcterms:W3CDTF">2026-02-23T15:49:00Z</dcterms:created>
  <dcterms:modified xsi:type="dcterms:W3CDTF">2026-02-27T10:01:00Z</dcterms:modified>
</cp:coreProperties>
</file>