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9495D8" w14:textId="47AC029F" w:rsidR="00164DF5" w:rsidRPr="00164DF5" w:rsidRDefault="00164DF5" w:rsidP="00164DF5">
      <w:pPr>
        <w:pStyle w:val="Standard"/>
        <w:spacing w:line="240" w:lineRule="auto"/>
        <w:ind w:left="1" w:hanging="3"/>
        <w:rPr>
          <w:sz w:val="24"/>
          <w:szCs w:val="24"/>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164DF5">
        <w:rPr>
          <w:sz w:val="24"/>
          <w:szCs w:val="24"/>
        </w:rPr>
        <w:t>Зразок 26</w:t>
      </w:r>
    </w:p>
    <w:p w14:paraId="7A97F5C0" w14:textId="10198F21" w:rsidR="00050C93" w:rsidRPr="00123C22" w:rsidRDefault="00F85DF9" w:rsidP="004A3EE8">
      <w:pPr>
        <w:pStyle w:val="Standard"/>
        <w:spacing w:line="240" w:lineRule="auto"/>
        <w:ind w:left="1" w:hanging="3"/>
        <w:jc w:val="center"/>
        <w:rPr>
          <w:sz w:val="28"/>
          <w:szCs w:val="28"/>
        </w:rPr>
      </w:pPr>
      <w:r w:rsidRPr="00123C22">
        <w:rPr>
          <w:noProof/>
          <w:color w:val="000000"/>
          <w:sz w:val="28"/>
          <w:szCs w:val="28"/>
          <w:lang w:val="ru-RU"/>
        </w:rPr>
        <w:drawing>
          <wp:anchor distT="0" distB="0" distL="114300" distR="114300" simplePos="0" relativeHeight="251659264" behindDoc="0" locked="0" layoutInCell="1" allowOverlap="1" wp14:anchorId="0AC3DAB8" wp14:editId="16AA6D75">
            <wp:simplePos x="0" y="0"/>
            <wp:positionH relativeFrom="margin">
              <wp:align>center</wp:align>
            </wp:positionH>
            <wp:positionV relativeFrom="paragraph">
              <wp:posOffset>539</wp:posOffset>
            </wp:positionV>
            <wp:extent cx="431642" cy="611642"/>
            <wp:effectExtent l="0" t="0" r="6985" b="0"/>
            <wp:wrapTight wrapText="bothSides">
              <wp:wrapPolygon edited="0">
                <wp:start x="0" y="0"/>
                <wp:lineTo x="0" y="20860"/>
                <wp:lineTo x="20996" y="20860"/>
                <wp:lineTo x="20996" y="0"/>
                <wp:lineTo x="0" y="0"/>
              </wp:wrapPolygon>
            </wp:wrapTight>
            <wp:docPr id="2" name="Графический объект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431642" cy="611642"/>
                    </a:xfrm>
                    <a:prstGeom prst="rect">
                      <a:avLst/>
                    </a:prstGeom>
                    <a:noFill/>
                    <a:ln>
                      <a:noFill/>
                      <a:prstDash/>
                    </a:ln>
                  </pic:spPr>
                </pic:pic>
              </a:graphicData>
            </a:graphic>
          </wp:anchor>
        </w:drawing>
      </w:r>
    </w:p>
    <w:p w14:paraId="32BBC109" w14:textId="77777777" w:rsidR="00050C93" w:rsidRPr="00123C22" w:rsidRDefault="00050C93" w:rsidP="004A3EE8">
      <w:pPr>
        <w:pStyle w:val="Standard"/>
        <w:spacing w:line="240" w:lineRule="auto"/>
        <w:ind w:left="1" w:hanging="3"/>
        <w:jc w:val="center"/>
        <w:rPr>
          <w:color w:val="000000"/>
          <w:sz w:val="28"/>
          <w:szCs w:val="28"/>
        </w:rPr>
      </w:pPr>
    </w:p>
    <w:p w14:paraId="67E93A87" w14:textId="77777777" w:rsidR="00050C93" w:rsidRPr="00123C22" w:rsidRDefault="00050C93" w:rsidP="004A3EE8">
      <w:pPr>
        <w:pStyle w:val="Standard"/>
        <w:spacing w:line="240" w:lineRule="auto"/>
        <w:ind w:left="1" w:hanging="3"/>
        <w:jc w:val="center"/>
        <w:rPr>
          <w:color w:val="000000"/>
          <w:sz w:val="28"/>
          <w:szCs w:val="28"/>
        </w:rPr>
      </w:pPr>
    </w:p>
    <w:p w14:paraId="6DD5FE58" w14:textId="04E3B665" w:rsidR="00050C93" w:rsidRPr="00123C22" w:rsidRDefault="00F85DF9" w:rsidP="004A3EE8">
      <w:pPr>
        <w:pStyle w:val="Standard"/>
        <w:spacing w:line="240" w:lineRule="auto"/>
        <w:ind w:left="1" w:hanging="3"/>
        <w:jc w:val="center"/>
        <w:rPr>
          <w:b/>
          <w:color w:val="000000"/>
          <w:sz w:val="28"/>
          <w:szCs w:val="28"/>
        </w:rPr>
      </w:pPr>
      <w:r w:rsidRPr="00123C22">
        <w:rPr>
          <w:b/>
          <w:color w:val="000000"/>
          <w:sz w:val="28"/>
          <w:szCs w:val="28"/>
        </w:rPr>
        <w:t>МІНІСТЕРСТВО ОБОРОНИ УКРАЇНИ</w:t>
      </w:r>
    </w:p>
    <w:p w14:paraId="458B71D3" w14:textId="77777777" w:rsidR="00050C93" w:rsidRPr="00123C22" w:rsidRDefault="00050C93" w:rsidP="004A3EE8">
      <w:pPr>
        <w:pStyle w:val="Standard"/>
        <w:keepNext/>
        <w:spacing w:line="240" w:lineRule="auto"/>
        <w:ind w:left="1" w:hanging="3"/>
        <w:jc w:val="center"/>
        <w:rPr>
          <w:b/>
          <w:color w:val="000000"/>
          <w:sz w:val="28"/>
          <w:szCs w:val="28"/>
        </w:rPr>
      </w:pPr>
    </w:p>
    <w:p w14:paraId="119A8F3C" w14:textId="77777777" w:rsidR="00050C93" w:rsidRPr="00123C22" w:rsidRDefault="00F85DF9" w:rsidP="004A3EE8">
      <w:pPr>
        <w:pStyle w:val="Standard"/>
        <w:spacing w:line="240" w:lineRule="auto"/>
        <w:ind w:left="1" w:hanging="3"/>
        <w:jc w:val="center"/>
        <w:rPr>
          <w:b/>
          <w:color w:val="000000"/>
          <w:sz w:val="28"/>
          <w:szCs w:val="28"/>
        </w:rPr>
      </w:pPr>
      <w:r w:rsidRPr="00123C22">
        <w:rPr>
          <w:b/>
          <w:color w:val="000000"/>
          <w:sz w:val="28"/>
          <w:szCs w:val="28"/>
        </w:rPr>
        <w:t>НАКАЗ</w:t>
      </w:r>
    </w:p>
    <w:p w14:paraId="7175B3A1" w14:textId="77777777" w:rsidR="00050C93" w:rsidRPr="00123C22" w:rsidRDefault="00050C93" w:rsidP="004A3EE8">
      <w:pPr>
        <w:pStyle w:val="Standard"/>
        <w:spacing w:line="240" w:lineRule="auto"/>
        <w:ind w:left="1" w:hanging="3"/>
        <w:jc w:val="center"/>
        <w:rPr>
          <w:color w:val="000000"/>
          <w:sz w:val="28"/>
          <w:szCs w:val="28"/>
        </w:rPr>
      </w:pPr>
    </w:p>
    <w:p w14:paraId="4B792897" w14:textId="67988F2A" w:rsidR="00050C93" w:rsidRPr="00123C22" w:rsidRDefault="004D7A18" w:rsidP="004A3EE8">
      <w:pPr>
        <w:pStyle w:val="Standard"/>
        <w:keepNext/>
        <w:spacing w:line="240" w:lineRule="auto"/>
        <w:ind w:left="1" w:hanging="3"/>
        <w:jc w:val="center"/>
        <w:rPr>
          <w:color w:val="000000"/>
          <w:sz w:val="28"/>
          <w:szCs w:val="28"/>
          <w:lang w:val="ru-RU"/>
        </w:rPr>
      </w:pPr>
      <w:bookmarkStart w:id="0" w:name="_Hlk126417696"/>
      <w:r w:rsidRPr="00123C22">
        <w:rPr>
          <w:color w:val="000000"/>
          <w:sz w:val="28"/>
          <w:szCs w:val="28"/>
        </w:rPr>
        <w:t xml:space="preserve">командира військової частини </w:t>
      </w:r>
      <w:r w:rsidR="00051A32" w:rsidRPr="00123C22">
        <w:rPr>
          <w:color w:val="000000"/>
          <w:sz w:val="28"/>
          <w:szCs w:val="28"/>
        </w:rPr>
        <w:t>А</w:t>
      </w:r>
      <w:r w:rsidR="00164DF5">
        <w:rPr>
          <w:color w:val="000000"/>
          <w:sz w:val="28"/>
          <w:szCs w:val="28"/>
        </w:rPr>
        <w:t>0000</w:t>
      </w:r>
    </w:p>
    <w:p w14:paraId="02170180" w14:textId="77777777" w:rsidR="00050C93" w:rsidRPr="00123C22" w:rsidRDefault="00F85DF9" w:rsidP="004A3EE8">
      <w:pPr>
        <w:pStyle w:val="Standard"/>
        <w:keepNext/>
        <w:spacing w:line="240" w:lineRule="auto"/>
        <w:ind w:left="1" w:hanging="3"/>
        <w:jc w:val="center"/>
        <w:rPr>
          <w:color w:val="000000"/>
          <w:sz w:val="28"/>
          <w:szCs w:val="28"/>
        </w:rPr>
      </w:pPr>
      <w:r w:rsidRPr="00123C22">
        <w:rPr>
          <w:color w:val="000000"/>
          <w:sz w:val="28"/>
          <w:szCs w:val="28"/>
        </w:rPr>
        <w:t>(з адміністративно-господарської діяльності)</w:t>
      </w:r>
    </w:p>
    <w:p w14:paraId="0CE6DC29" w14:textId="77777777" w:rsidR="007457D2" w:rsidRPr="00123C22" w:rsidRDefault="007457D2" w:rsidP="004A3EE8">
      <w:pPr>
        <w:pStyle w:val="Standard"/>
        <w:spacing w:line="240" w:lineRule="auto"/>
        <w:ind w:left="0" w:firstLine="0"/>
        <w:rPr>
          <w:color w:val="000000"/>
          <w:sz w:val="28"/>
          <w:szCs w:val="28"/>
        </w:rPr>
      </w:pPr>
    </w:p>
    <w:bookmarkEnd w:id="0"/>
    <w:p w14:paraId="195C0E31" w14:textId="551CB51C" w:rsidR="00A92C56" w:rsidRPr="00123C22" w:rsidRDefault="00E92C3B" w:rsidP="00E92C3B">
      <w:pPr>
        <w:pStyle w:val="Standard"/>
        <w:tabs>
          <w:tab w:val="center" w:pos="4820"/>
          <w:tab w:val="right" w:pos="9638"/>
        </w:tabs>
        <w:spacing w:line="240" w:lineRule="auto"/>
        <w:ind w:left="0" w:firstLine="0"/>
        <w:rPr>
          <w:color w:val="000000"/>
          <w:sz w:val="28"/>
          <w:szCs w:val="28"/>
        </w:rPr>
      </w:pPr>
      <w:r>
        <w:rPr>
          <w:color w:val="000000"/>
          <w:sz w:val="28"/>
          <w:szCs w:val="28"/>
        </w:rPr>
        <w:t>21.07.2025</w:t>
      </w:r>
      <w:r>
        <w:rPr>
          <w:color w:val="000000"/>
          <w:sz w:val="28"/>
          <w:szCs w:val="28"/>
        </w:rPr>
        <w:tab/>
        <w:t xml:space="preserve">м. </w:t>
      </w:r>
      <w:r w:rsidR="00761F96">
        <w:rPr>
          <w:color w:val="000000"/>
          <w:sz w:val="28"/>
          <w:szCs w:val="28"/>
        </w:rPr>
        <w:t>Луганськ</w:t>
      </w:r>
      <w:r>
        <w:rPr>
          <w:color w:val="000000"/>
          <w:sz w:val="28"/>
          <w:szCs w:val="28"/>
        </w:rPr>
        <w:tab/>
        <w:t>№</w:t>
      </w:r>
      <w:r w:rsidR="00761F96">
        <w:rPr>
          <w:color w:val="000000"/>
          <w:sz w:val="28"/>
          <w:szCs w:val="28"/>
        </w:rPr>
        <w:t>000</w:t>
      </w:r>
    </w:p>
    <w:p w14:paraId="3BC42931" w14:textId="77777777" w:rsidR="00E92C3B" w:rsidRDefault="00E92C3B" w:rsidP="00E737FE">
      <w:pPr>
        <w:pStyle w:val="20"/>
        <w:tabs>
          <w:tab w:val="clear" w:pos="4395"/>
          <w:tab w:val="left" w:pos="3969"/>
        </w:tabs>
        <w:ind w:right="4535"/>
        <w:rPr>
          <w:szCs w:val="28"/>
          <w:lang w:val="uk-UA"/>
        </w:rPr>
      </w:pPr>
      <w:bookmarkStart w:id="1" w:name="_Hlk212280938"/>
    </w:p>
    <w:p w14:paraId="46EDA48B" w14:textId="77777777" w:rsidR="00E92C3B" w:rsidRDefault="00E92C3B" w:rsidP="00E737FE">
      <w:pPr>
        <w:pStyle w:val="20"/>
        <w:tabs>
          <w:tab w:val="clear" w:pos="4395"/>
          <w:tab w:val="left" w:pos="3969"/>
        </w:tabs>
        <w:ind w:right="4535"/>
        <w:rPr>
          <w:szCs w:val="28"/>
          <w:lang w:val="uk-UA"/>
        </w:rPr>
      </w:pPr>
    </w:p>
    <w:p w14:paraId="3D61B084" w14:textId="6F6D15E3" w:rsidR="007C44B7" w:rsidRPr="00F6693B" w:rsidRDefault="007C44B7" w:rsidP="00E92C3B">
      <w:pPr>
        <w:pStyle w:val="20"/>
        <w:tabs>
          <w:tab w:val="clear" w:pos="4395"/>
        </w:tabs>
        <w:ind w:right="5385"/>
        <w:rPr>
          <w:szCs w:val="28"/>
          <w:lang w:val="uk-UA"/>
        </w:rPr>
      </w:pPr>
      <w:r w:rsidRPr="00F6693B">
        <w:rPr>
          <w:szCs w:val="28"/>
          <w:lang w:val="uk-UA"/>
        </w:rPr>
        <w:t xml:space="preserve">Про уповноваження посадових осіб </w:t>
      </w:r>
      <w:bookmarkStart w:id="2" w:name="_Hlk212556115"/>
      <w:r w:rsidRPr="00F6693B">
        <w:rPr>
          <w:szCs w:val="28"/>
          <w:lang w:val="uk-UA"/>
        </w:rPr>
        <w:t xml:space="preserve">на </w:t>
      </w:r>
      <w:bookmarkStart w:id="3" w:name="_Hlk212556891"/>
      <w:r w:rsidR="00E737FE">
        <w:rPr>
          <w:szCs w:val="28"/>
          <w:lang w:val="uk-UA"/>
        </w:rPr>
        <w:t xml:space="preserve">проведення тестування військовослужбовців </w:t>
      </w:r>
      <w:r w:rsidR="00E737FE" w:rsidRPr="00E737FE">
        <w:rPr>
          <w:szCs w:val="28"/>
          <w:lang w:val="uk-UA"/>
        </w:rPr>
        <w:t>з метою виявлення стану алкогольного, наркотичного чи іншого сп’яніння</w:t>
      </w:r>
      <w:bookmarkEnd w:id="2"/>
      <w:bookmarkEnd w:id="3"/>
    </w:p>
    <w:bookmarkEnd w:id="1"/>
    <w:p w14:paraId="67BD8B59" w14:textId="77777777" w:rsidR="007C44B7" w:rsidRPr="00F6693B" w:rsidRDefault="007C44B7" w:rsidP="007C44B7">
      <w:pPr>
        <w:ind w:firstLine="851"/>
        <w:jc w:val="both"/>
        <w:rPr>
          <w:sz w:val="28"/>
          <w:szCs w:val="28"/>
        </w:rPr>
      </w:pPr>
      <w:r w:rsidRPr="00F6693B">
        <w:rPr>
          <w:sz w:val="28"/>
          <w:szCs w:val="28"/>
        </w:rPr>
        <w:t xml:space="preserve"> </w:t>
      </w:r>
    </w:p>
    <w:p w14:paraId="6D97B58A" w14:textId="77777777" w:rsidR="007C44B7" w:rsidRPr="00F6693B" w:rsidRDefault="007C44B7" w:rsidP="007C44B7">
      <w:pPr>
        <w:ind w:firstLine="851"/>
        <w:jc w:val="both"/>
        <w:rPr>
          <w:sz w:val="28"/>
          <w:szCs w:val="28"/>
        </w:rPr>
      </w:pPr>
    </w:p>
    <w:p w14:paraId="701C51A9" w14:textId="4E1E47C0" w:rsidR="007C44B7" w:rsidRPr="00F6693B" w:rsidRDefault="007C44B7" w:rsidP="00E737FE">
      <w:pPr>
        <w:ind w:firstLine="709"/>
        <w:jc w:val="both"/>
        <w:rPr>
          <w:sz w:val="28"/>
          <w:szCs w:val="28"/>
        </w:rPr>
      </w:pPr>
      <w:bookmarkStart w:id="4" w:name="_Hlk212556973"/>
      <w:r w:rsidRPr="00F6693B">
        <w:rPr>
          <w:sz w:val="28"/>
          <w:szCs w:val="28"/>
        </w:rPr>
        <w:t xml:space="preserve">Відповідно до вимог </w:t>
      </w:r>
      <w:r w:rsidR="007C362C">
        <w:rPr>
          <w:sz w:val="28"/>
          <w:szCs w:val="28"/>
        </w:rPr>
        <w:t xml:space="preserve">частини 2 статті 266 </w:t>
      </w:r>
      <w:r w:rsidR="00A92662" w:rsidRPr="00A92662">
        <w:rPr>
          <w:sz w:val="28"/>
          <w:szCs w:val="28"/>
        </w:rPr>
        <w:t>Кодекс</w:t>
      </w:r>
      <w:r w:rsidR="00A92662">
        <w:rPr>
          <w:sz w:val="28"/>
          <w:szCs w:val="28"/>
        </w:rPr>
        <w:t>у</w:t>
      </w:r>
      <w:r w:rsidR="00A92662" w:rsidRPr="00A92662">
        <w:rPr>
          <w:sz w:val="28"/>
          <w:szCs w:val="28"/>
        </w:rPr>
        <w:t xml:space="preserve"> України про адміністративні правопорушення</w:t>
      </w:r>
      <w:bookmarkEnd w:id="4"/>
      <w:r w:rsidR="000169D7">
        <w:rPr>
          <w:sz w:val="28"/>
          <w:szCs w:val="28"/>
        </w:rPr>
        <w:t xml:space="preserve">, </w:t>
      </w:r>
      <w:r w:rsidR="00A92662">
        <w:rPr>
          <w:sz w:val="28"/>
          <w:szCs w:val="28"/>
        </w:rPr>
        <w:t xml:space="preserve"> керуючись положеннями </w:t>
      </w:r>
      <w:r w:rsidR="000169D7">
        <w:rPr>
          <w:sz w:val="28"/>
          <w:szCs w:val="28"/>
        </w:rPr>
        <w:t xml:space="preserve">Постанови Кабінету Міністрів України №32 від 12.01.2024 року </w:t>
      </w:r>
      <w:r w:rsidR="000169D7" w:rsidRPr="00F6693B">
        <w:rPr>
          <w:sz w:val="28"/>
          <w:szCs w:val="28"/>
        </w:rPr>
        <w:t>«</w:t>
      </w:r>
      <w:r w:rsidR="000169D7" w:rsidRPr="000169D7">
        <w:rPr>
          <w:sz w:val="28"/>
          <w:szCs w:val="28"/>
        </w:rPr>
        <w:t>Про затвердження Порядку направлення військовозобов’язаних та резервістів під час проходження зборів, а також військовослужбовців Збройних Сил для огляду на стан алкогольного, наркотичного чи іншого сп’яніння або щодо перебування під впливом лікарських препаратів, що знижують їх увагу та швидкість реакції, та проведення такого огляду</w:t>
      </w:r>
      <w:r w:rsidR="000169D7" w:rsidRPr="00F6693B">
        <w:rPr>
          <w:sz w:val="28"/>
          <w:szCs w:val="28"/>
        </w:rPr>
        <w:t>»</w:t>
      </w:r>
      <w:r w:rsidR="000169D7" w:rsidRPr="000169D7">
        <w:rPr>
          <w:sz w:val="28"/>
          <w:szCs w:val="28"/>
        </w:rPr>
        <w:t xml:space="preserve"> </w:t>
      </w:r>
      <w:r w:rsidRPr="00F6693B">
        <w:rPr>
          <w:sz w:val="28"/>
          <w:szCs w:val="28"/>
        </w:rPr>
        <w:t>та з метою удосконалення роботи щодо складання, оформлення, подання до відповідних судових органів матеріалів про військові адміністративні правопорушення,</w:t>
      </w:r>
    </w:p>
    <w:p w14:paraId="0975BB35" w14:textId="77777777" w:rsidR="007C44B7" w:rsidRPr="00F6693B" w:rsidRDefault="007C44B7" w:rsidP="007C44B7">
      <w:pPr>
        <w:ind w:firstLine="851"/>
        <w:jc w:val="both"/>
        <w:rPr>
          <w:sz w:val="28"/>
          <w:szCs w:val="28"/>
        </w:rPr>
      </w:pPr>
    </w:p>
    <w:p w14:paraId="049B88A5" w14:textId="77777777" w:rsidR="007C44B7" w:rsidRPr="00F6693B" w:rsidRDefault="007C44B7" w:rsidP="007C44B7">
      <w:pPr>
        <w:ind w:firstLine="851"/>
        <w:jc w:val="both"/>
        <w:rPr>
          <w:sz w:val="28"/>
          <w:szCs w:val="28"/>
        </w:rPr>
      </w:pPr>
    </w:p>
    <w:p w14:paraId="5DD5D1BF" w14:textId="77777777" w:rsidR="007C44B7" w:rsidRPr="00F6693B" w:rsidRDefault="007C44B7" w:rsidP="007C44B7">
      <w:pPr>
        <w:jc w:val="both"/>
        <w:rPr>
          <w:b/>
          <w:bCs/>
          <w:sz w:val="28"/>
          <w:szCs w:val="28"/>
        </w:rPr>
      </w:pPr>
      <w:r w:rsidRPr="00F6693B">
        <w:rPr>
          <w:b/>
          <w:bCs/>
          <w:sz w:val="28"/>
          <w:szCs w:val="28"/>
        </w:rPr>
        <w:t>НАКАЗУЮ:</w:t>
      </w:r>
    </w:p>
    <w:p w14:paraId="6EDC61E1" w14:textId="77777777" w:rsidR="007C44B7" w:rsidRPr="00F6693B" w:rsidRDefault="007C44B7" w:rsidP="007C44B7">
      <w:pPr>
        <w:jc w:val="both"/>
        <w:rPr>
          <w:sz w:val="28"/>
          <w:szCs w:val="28"/>
        </w:rPr>
      </w:pPr>
    </w:p>
    <w:p w14:paraId="17A3D83F" w14:textId="77777777" w:rsidR="007C44B7" w:rsidRPr="00F6693B" w:rsidRDefault="007C44B7" w:rsidP="007C44B7">
      <w:pPr>
        <w:jc w:val="both"/>
        <w:rPr>
          <w:sz w:val="28"/>
          <w:szCs w:val="28"/>
        </w:rPr>
      </w:pPr>
    </w:p>
    <w:p w14:paraId="03ABA4C2" w14:textId="3C1625D2" w:rsidR="007C44B7" w:rsidRPr="00F6693B" w:rsidRDefault="007C44B7" w:rsidP="007C44B7">
      <w:pPr>
        <w:ind w:firstLine="709"/>
        <w:jc w:val="both"/>
        <w:rPr>
          <w:sz w:val="28"/>
          <w:szCs w:val="28"/>
        </w:rPr>
      </w:pPr>
      <w:r w:rsidRPr="00F6693B">
        <w:rPr>
          <w:sz w:val="28"/>
          <w:szCs w:val="28"/>
        </w:rPr>
        <w:t xml:space="preserve">1. Уповноважити правом на </w:t>
      </w:r>
      <w:r w:rsidR="000169D7" w:rsidRPr="000169D7">
        <w:rPr>
          <w:sz w:val="28"/>
          <w:szCs w:val="28"/>
        </w:rPr>
        <w:t>проведення тестування військовослужбовців з метою виявлення стану алкогольного, наркотичного чи іншого сп’яніння</w:t>
      </w:r>
      <w:r w:rsidR="00A9508E">
        <w:rPr>
          <w:sz w:val="28"/>
          <w:szCs w:val="28"/>
        </w:rPr>
        <w:t>,</w:t>
      </w:r>
      <w:r w:rsidR="000169D7" w:rsidRPr="000169D7">
        <w:rPr>
          <w:sz w:val="28"/>
          <w:szCs w:val="28"/>
        </w:rPr>
        <w:t xml:space="preserve"> </w:t>
      </w:r>
      <w:r w:rsidRPr="00F6693B">
        <w:rPr>
          <w:sz w:val="28"/>
          <w:szCs w:val="28"/>
        </w:rPr>
        <w:t xml:space="preserve">складання </w:t>
      </w:r>
      <w:bookmarkStart w:id="5" w:name="_Hlk212557183"/>
      <w:r w:rsidR="000169D7">
        <w:rPr>
          <w:sz w:val="28"/>
          <w:szCs w:val="28"/>
        </w:rPr>
        <w:t xml:space="preserve">супровідних </w:t>
      </w:r>
      <w:r w:rsidR="00F007E0">
        <w:rPr>
          <w:sz w:val="28"/>
          <w:szCs w:val="28"/>
        </w:rPr>
        <w:t xml:space="preserve">медичних </w:t>
      </w:r>
      <w:r w:rsidR="000169D7">
        <w:rPr>
          <w:sz w:val="28"/>
          <w:szCs w:val="28"/>
        </w:rPr>
        <w:t>документів</w:t>
      </w:r>
      <w:r w:rsidRPr="00F6693B">
        <w:rPr>
          <w:sz w:val="28"/>
          <w:szCs w:val="28"/>
        </w:rPr>
        <w:t xml:space="preserve"> про військові адміністративні правопорушення </w:t>
      </w:r>
      <w:r w:rsidR="000169D7">
        <w:rPr>
          <w:sz w:val="28"/>
          <w:szCs w:val="28"/>
        </w:rPr>
        <w:t>військовослужбовців</w:t>
      </w:r>
      <w:bookmarkEnd w:id="5"/>
      <w:r w:rsidR="000169D7">
        <w:rPr>
          <w:sz w:val="28"/>
          <w:szCs w:val="28"/>
        </w:rPr>
        <w:t xml:space="preserve"> медичної служби</w:t>
      </w:r>
      <w:r w:rsidRPr="00F6693B">
        <w:rPr>
          <w:sz w:val="28"/>
          <w:szCs w:val="28"/>
        </w:rPr>
        <w:t xml:space="preserve"> </w:t>
      </w:r>
      <w:bookmarkStart w:id="6" w:name="_Hlk212275602"/>
      <w:r w:rsidRPr="00F6693B">
        <w:rPr>
          <w:sz w:val="28"/>
          <w:szCs w:val="28"/>
        </w:rPr>
        <w:t>військової частини А</w:t>
      </w:r>
      <w:bookmarkEnd w:id="6"/>
      <w:r w:rsidR="00761F96">
        <w:rPr>
          <w:sz w:val="28"/>
          <w:szCs w:val="28"/>
        </w:rPr>
        <w:t>0000</w:t>
      </w:r>
      <w:r w:rsidRPr="00F6693B">
        <w:rPr>
          <w:sz w:val="28"/>
          <w:szCs w:val="28"/>
        </w:rPr>
        <w:t>, а саме:</w:t>
      </w:r>
    </w:p>
    <w:p w14:paraId="471226C9" w14:textId="76E15486" w:rsidR="00761F96" w:rsidRPr="00761F96" w:rsidRDefault="000169D7" w:rsidP="00761F96">
      <w:pPr>
        <w:ind w:firstLine="709"/>
        <w:jc w:val="both"/>
        <w:rPr>
          <w:color w:val="000000"/>
          <w:sz w:val="28"/>
          <w:szCs w:val="28"/>
        </w:rPr>
      </w:pPr>
      <w:r>
        <w:rPr>
          <w:color w:val="000000"/>
          <w:sz w:val="28"/>
          <w:szCs w:val="28"/>
        </w:rPr>
        <w:t xml:space="preserve">- </w:t>
      </w:r>
      <w:r w:rsidR="00761F96" w:rsidRPr="00761F96">
        <w:rPr>
          <w:color w:val="000000"/>
          <w:sz w:val="28"/>
          <w:szCs w:val="28"/>
        </w:rPr>
        <w:t>молодший лейтенант медичної служби</w:t>
      </w:r>
      <w:r w:rsidR="00761F96" w:rsidRPr="00761F96">
        <w:rPr>
          <w:color w:val="000000"/>
          <w:sz w:val="28"/>
          <w:szCs w:val="28"/>
        </w:rPr>
        <w:t xml:space="preserve"> </w:t>
      </w:r>
      <w:r w:rsidR="00761F96" w:rsidRPr="00761F96">
        <w:rPr>
          <w:color w:val="000000"/>
          <w:sz w:val="28"/>
          <w:szCs w:val="28"/>
        </w:rPr>
        <w:t>ПОРТНОВ А</w:t>
      </w:r>
      <w:r w:rsidR="00761F96">
        <w:rPr>
          <w:color w:val="000000"/>
          <w:sz w:val="28"/>
          <w:szCs w:val="28"/>
        </w:rPr>
        <w:t>ндрія Андрійовича, о</w:t>
      </w:r>
      <w:r w:rsidR="00761F96" w:rsidRPr="00761F96">
        <w:rPr>
          <w:color w:val="000000"/>
          <w:sz w:val="28"/>
          <w:szCs w:val="28"/>
        </w:rPr>
        <w:t>рдинатор лікувального відділення медичної роти військової частини А0000</w:t>
      </w:r>
      <w:r w:rsidR="00761F96">
        <w:rPr>
          <w:color w:val="000000"/>
          <w:sz w:val="28"/>
          <w:szCs w:val="28"/>
        </w:rPr>
        <w:t>;</w:t>
      </w:r>
    </w:p>
    <w:p w14:paraId="298BF905" w14:textId="50C58EEA" w:rsidR="006729BC" w:rsidRPr="00F6693B" w:rsidRDefault="00F7655B" w:rsidP="00761F96">
      <w:pPr>
        <w:ind w:firstLine="709"/>
        <w:jc w:val="both"/>
        <w:rPr>
          <w:color w:val="000000"/>
          <w:sz w:val="28"/>
          <w:szCs w:val="28"/>
        </w:rPr>
      </w:pPr>
      <w:r>
        <w:rPr>
          <w:color w:val="000000"/>
          <w:sz w:val="28"/>
          <w:szCs w:val="28"/>
        </w:rPr>
        <w:t>-</w:t>
      </w:r>
      <w:r w:rsidRPr="00F7655B">
        <w:rPr>
          <w:color w:val="000000"/>
          <w:sz w:val="28"/>
          <w:szCs w:val="28"/>
        </w:rPr>
        <w:t xml:space="preserve"> солдат</w:t>
      </w:r>
      <w:r>
        <w:rPr>
          <w:color w:val="000000"/>
          <w:sz w:val="28"/>
          <w:szCs w:val="28"/>
        </w:rPr>
        <w:t>а</w:t>
      </w:r>
      <w:r w:rsidRPr="00F7655B">
        <w:rPr>
          <w:color w:val="000000"/>
          <w:sz w:val="28"/>
          <w:szCs w:val="28"/>
        </w:rPr>
        <w:t xml:space="preserve"> </w:t>
      </w:r>
      <w:r w:rsidR="00761F96">
        <w:rPr>
          <w:color w:val="000000"/>
          <w:sz w:val="28"/>
          <w:szCs w:val="28"/>
        </w:rPr>
        <w:t xml:space="preserve">ГРИЩЕНКО Степана </w:t>
      </w:r>
      <w:r w:rsidRPr="00F7655B">
        <w:rPr>
          <w:color w:val="000000"/>
          <w:sz w:val="28"/>
          <w:szCs w:val="28"/>
        </w:rPr>
        <w:t xml:space="preserve"> Борис</w:t>
      </w:r>
      <w:r>
        <w:rPr>
          <w:color w:val="000000"/>
          <w:sz w:val="28"/>
          <w:szCs w:val="28"/>
        </w:rPr>
        <w:t>а</w:t>
      </w:r>
      <w:r w:rsidR="00A9508E">
        <w:rPr>
          <w:color w:val="000000"/>
          <w:sz w:val="28"/>
          <w:szCs w:val="28"/>
        </w:rPr>
        <w:t>,</w:t>
      </w:r>
      <w:r w:rsidRPr="00F7655B">
        <w:rPr>
          <w:color w:val="000000"/>
          <w:sz w:val="28"/>
          <w:szCs w:val="28"/>
        </w:rPr>
        <w:t xml:space="preserve"> санітар</w:t>
      </w:r>
      <w:r>
        <w:rPr>
          <w:color w:val="000000"/>
          <w:sz w:val="28"/>
          <w:szCs w:val="28"/>
        </w:rPr>
        <w:t>а</w:t>
      </w:r>
      <w:r w:rsidRPr="00F7655B">
        <w:rPr>
          <w:color w:val="000000"/>
          <w:sz w:val="28"/>
          <w:szCs w:val="28"/>
        </w:rPr>
        <w:t xml:space="preserve"> медичного пункту 3</w:t>
      </w:r>
      <w:r w:rsidR="00761F96">
        <w:rPr>
          <w:color w:val="000000"/>
          <w:sz w:val="28"/>
          <w:szCs w:val="28"/>
        </w:rPr>
        <w:t xml:space="preserve"> </w:t>
      </w:r>
      <w:r w:rsidRPr="00F7655B">
        <w:rPr>
          <w:color w:val="000000"/>
          <w:sz w:val="28"/>
          <w:szCs w:val="28"/>
        </w:rPr>
        <w:t>штурмового батальйону військової частини А</w:t>
      </w:r>
      <w:r w:rsidR="00761F96">
        <w:rPr>
          <w:color w:val="000000"/>
          <w:sz w:val="28"/>
          <w:szCs w:val="28"/>
        </w:rPr>
        <w:t>0000</w:t>
      </w:r>
      <w:r>
        <w:rPr>
          <w:color w:val="000000"/>
          <w:sz w:val="28"/>
          <w:szCs w:val="28"/>
        </w:rPr>
        <w:t>.</w:t>
      </w:r>
    </w:p>
    <w:p w14:paraId="4C48B49C" w14:textId="6FEBD9D7" w:rsidR="007C44B7" w:rsidRPr="00F6693B" w:rsidRDefault="007C44B7" w:rsidP="007C44B7">
      <w:pPr>
        <w:ind w:firstLine="708"/>
        <w:jc w:val="both"/>
        <w:rPr>
          <w:color w:val="000000"/>
          <w:sz w:val="28"/>
          <w:szCs w:val="28"/>
        </w:rPr>
      </w:pPr>
      <w:r w:rsidRPr="00F6693B">
        <w:rPr>
          <w:color w:val="000000"/>
          <w:sz w:val="28"/>
          <w:szCs w:val="28"/>
        </w:rPr>
        <w:lastRenderedPageBreak/>
        <w:t xml:space="preserve">2. </w:t>
      </w:r>
      <w:r w:rsidR="00964715" w:rsidRPr="00F6693B">
        <w:rPr>
          <w:color w:val="000000"/>
          <w:sz w:val="28"/>
          <w:szCs w:val="28"/>
        </w:rPr>
        <w:t xml:space="preserve">Уповноваженим </w:t>
      </w:r>
      <w:r w:rsidR="00964715">
        <w:rPr>
          <w:color w:val="000000"/>
          <w:sz w:val="28"/>
          <w:szCs w:val="28"/>
        </w:rPr>
        <w:t xml:space="preserve">військовослужбовцям </w:t>
      </w:r>
      <w:r w:rsidR="00964715" w:rsidRPr="00964715">
        <w:rPr>
          <w:color w:val="000000"/>
          <w:sz w:val="28"/>
          <w:szCs w:val="28"/>
        </w:rPr>
        <w:t>медичної служби</w:t>
      </w:r>
      <w:r w:rsidR="00964715" w:rsidRPr="00F6693B">
        <w:rPr>
          <w:color w:val="000000"/>
          <w:sz w:val="28"/>
          <w:szCs w:val="28"/>
        </w:rPr>
        <w:t xml:space="preserve"> при </w:t>
      </w:r>
      <w:r w:rsidR="00964715" w:rsidRPr="00964715">
        <w:rPr>
          <w:color w:val="000000"/>
          <w:sz w:val="28"/>
          <w:szCs w:val="28"/>
        </w:rPr>
        <w:t>проведенн</w:t>
      </w:r>
      <w:r w:rsidR="00A9508E">
        <w:rPr>
          <w:color w:val="000000"/>
          <w:sz w:val="28"/>
          <w:szCs w:val="28"/>
        </w:rPr>
        <w:t>і</w:t>
      </w:r>
      <w:r w:rsidR="00964715" w:rsidRPr="00964715">
        <w:rPr>
          <w:color w:val="000000"/>
          <w:sz w:val="28"/>
          <w:szCs w:val="28"/>
        </w:rPr>
        <w:t xml:space="preserve"> тестування військовослужбовців з метою виявлення стану алкогольного, наркотичного чи іншого сп’яніння </w:t>
      </w:r>
      <w:r w:rsidR="00964715" w:rsidRPr="00F6693B">
        <w:rPr>
          <w:color w:val="000000"/>
          <w:sz w:val="28"/>
          <w:szCs w:val="28"/>
        </w:rPr>
        <w:t xml:space="preserve">керуватися </w:t>
      </w:r>
      <w:r w:rsidR="00E9155E">
        <w:rPr>
          <w:color w:val="000000"/>
          <w:sz w:val="28"/>
          <w:szCs w:val="28"/>
        </w:rPr>
        <w:t xml:space="preserve">вимогами </w:t>
      </w:r>
      <w:r w:rsidR="00E9155E" w:rsidRPr="00E9155E">
        <w:rPr>
          <w:color w:val="000000"/>
          <w:sz w:val="28"/>
          <w:szCs w:val="28"/>
        </w:rPr>
        <w:t>частини 2 статті 266 Кодексу України про адміністративні правопорушення</w:t>
      </w:r>
      <w:r w:rsidR="00E9155E">
        <w:rPr>
          <w:color w:val="000000"/>
          <w:sz w:val="28"/>
          <w:szCs w:val="28"/>
        </w:rPr>
        <w:t xml:space="preserve"> та </w:t>
      </w:r>
      <w:r w:rsidR="00E9155E" w:rsidRPr="00E9155E">
        <w:rPr>
          <w:color w:val="000000"/>
          <w:sz w:val="28"/>
          <w:szCs w:val="28"/>
        </w:rPr>
        <w:t>положеннями Постанови Кабінету Міністрів України №32 від 12.01.2024 року «Про затвердження Порядку направлення військовозобов’язаних та резервістів під час проходження зборів, а також військовослужбовців Збройних Сил для огляду на стан алкогольного, наркотичного чи іншого сп’яніння або щодо перебування під впливом лікарських препаратів, що знижують їх увагу та швидкість реакції, та проведення такого огляду»</w:t>
      </w:r>
      <w:r w:rsidR="00964715" w:rsidRPr="00F6693B">
        <w:rPr>
          <w:color w:val="000000"/>
          <w:sz w:val="28"/>
          <w:szCs w:val="28"/>
        </w:rPr>
        <w:t>.</w:t>
      </w:r>
    </w:p>
    <w:p w14:paraId="1C459D64" w14:textId="77777777" w:rsidR="007C44B7" w:rsidRPr="00F6693B" w:rsidRDefault="007C44B7" w:rsidP="007C44B7">
      <w:pPr>
        <w:ind w:firstLine="708"/>
        <w:jc w:val="both"/>
        <w:rPr>
          <w:color w:val="000000"/>
          <w:sz w:val="28"/>
          <w:szCs w:val="28"/>
        </w:rPr>
      </w:pPr>
    </w:p>
    <w:p w14:paraId="35B3BB34" w14:textId="77777777" w:rsidR="007C44B7" w:rsidRPr="00F6693B" w:rsidRDefault="007C44B7" w:rsidP="007C44B7">
      <w:pPr>
        <w:ind w:firstLine="708"/>
        <w:jc w:val="both"/>
        <w:rPr>
          <w:color w:val="000000"/>
          <w:sz w:val="28"/>
          <w:szCs w:val="28"/>
        </w:rPr>
      </w:pPr>
    </w:p>
    <w:p w14:paraId="2E64CE1D" w14:textId="69287E16" w:rsidR="007C44B7" w:rsidRDefault="007C44B7" w:rsidP="003020BC">
      <w:pPr>
        <w:shd w:val="clear" w:color="auto" w:fill="FFFFFF"/>
        <w:ind w:firstLine="709"/>
        <w:jc w:val="both"/>
        <w:outlineLvl w:val="1"/>
        <w:rPr>
          <w:color w:val="000000"/>
          <w:sz w:val="28"/>
          <w:szCs w:val="28"/>
        </w:rPr>
      </w:pPr>
      <w:r w:rsidRPr="00F6693B">
        <w:rPr>
          <w:color w:val="000000"/>
          <w:sz w:val="28"/>
          <w:szCs w:val="28"/>
        </w:rPr>
        <w:t xml:space="preserve">3. </w:t>
      </w:r>
      <w:r w:rsidR="006729BC">
        <w:rPr>
          <w:color w:val="000000"/>
          <w:sz w:val="28"/>
          <w:szCs w:val="28"/>
        </w:rPr>
        <w:t>К</w:t>
      </w:r>
      <w:r w:rsidR="006729BC" w:rsidRPr="006729BC">
        <w:rPr>
          <w:color w:val="000000"/>
          <w:sz w:val="28"/>
          <w:szCs w:val="28"/>
        </w:rPr>
        <w:t>омандир</w:t>
      </w:r>
      <w:r w:rsidR="006729BC">
        <w:rPr>
          <w:color w:val="000000"/>
          <w:sz w:val="28"/>
          <w:szCs w:val="28"/>
        </w:rPr>
        <w:t>у</w:t>
      </w:r>
      <w:r w:rsidR="006729BC" w:rsidRPr="006729BC">
        <w:rPr>
          <w:color w:val="000000"/>
          <w:sz w:val="28"/>
          <w:szCs w:val="28"/>
        </w:rPr>
        <w:t xml:space="preserve"> медичної рот</w:t>
      </w:r>
      <w:r w:rsidR="00A9508E">
        <w:rPr>
          <w:color w:val="000000"/>
          <w:sz w:val="28"/>
          <w:szCs w:val="28"/>
        </w:rPr>
        <w:t>и</w:t>
      </w:r>
      <w:r w:rsidR="006729BC" w:rsidRPr="006729BC">
        <w:rPr>
          <w:color w:val="000000"/>
          <w:sz w:val="28"/>
          <w:szCs w:val="28"/>
        </w:rPr>
        <w:t xml:space="preserve"> військової частини А</w:t>
      </w:r>
      <w:r w:rsidR="00761F96">
        <w:rPr>
          <w:color w:val="000000"/>
          <w:sz w:val="28"/>
          <w:szCs w:val="28"/>
        </w:rPr>
        <w:t>0000</w:t>
      </w:r>
      <w:r w:rsidR="006729BC" w:rsidRPr="00F6693B">
        <w:rPr>
          <w:color w:val="000000"/>
          <w:sz w:val="28"/>
          <w:szCs w:val="28"/>
        </w:rPr>
        <w:t xml:space="preserve"> провести заняття із визначеною категорією військовослужбовців</w:t>
      </w:r>
      <w:r w:rsidR="00BF0A51">
        <w:rPr>
          <w:color w:val="000000"/>
          <w:sz w:val="28"/>
          <w:szCs w:val="28"/>
        </w:rPr>
        <w:t>,</w:t>
      </w:r>
      <w:r w:rsidR="006729BC" w:rsidRPr="00F6693B">
        <w:rPr>
          <w:color w:val="000000"/>
          <w:sz w:val="28"/>
          <w:szCs w:val="28"/>
        </w:rPr>
        <w:t xml:space="preserve"> щодо </w:t>
      </w:r>
      <w:r w:rsidR="006729BC" w:rsidRPr="006729BC">
        <w:rPr>
          <w:color w:val="000000"/>
          <w:sz w:val="28"/>
          <w:szCs w:val="28"/>
        </w:rPr>
        <w:t>проведення тестування військовослужбовців з метою виявлення стану алкогольн</w:t>
      </w:r>
      <w:r w:rsidR="006729BC">
        <w:rPr>
          <w:color w:val="000000"/>
          <w:sz w:val="28"/>
          <w:szCs w:val="28"/>
        </w:rPr>
        <w:t>о</w:t>
      </w:r>
      <w:r w:rsidR="006729BC" w:rsidRPr="006729BC">
        <w:rPr>
          <w:color w:val="000000"/>
          <w:sz w:val="28"/>
          <w:szCs w:val="28"/>
        </w:rPr>
        <w:t>го, наркотичного чи іншого сп’яніння</w:t>
      </w:r>
      <w:r w:rsidR="006729BC" w:rsidRPr="00F6693B">
        <w:rPr>
          <w:color w:val="000000"/>
          <w:sz w:val="28"/>
          <w:szCs w:val="28"/>
        </w:rPr>
        <w:t>.</w:t>
      </w:r>
    </w:p>
    <w:p w14:paraId="57AEF68C" w14:textId="77777777" w:rsidR="00721EF2" w:rsidRDefault="00721EF2" w:rsidP="003020BC">
      <w:pPr>
        <w:shd w:val="clear" w:color="auto" w:fill="FFFFFF"/>
        <w:ind w:firstLine="709"/>
        <w:jc w:val="both"/>
        <w:outlineLvl w:val="1"/>
        <w:rPr>
          <w:color w:val="000000"/>
          <w:sz w:val="28"/>
          <w:szCs w:val="28"/>
        </w:rPr>
      </w:pPr>
    </w:p>
    <w:p w14:paraId="6E353505" w14:textId="77777777" w:rsidR="00721EF2" w:rsidRPr="00F6693B" w:rsidRDefault="00721EF2" w:rsidP="003020BC">
      <w:pPr>
        <w:shd w:val="clear" w:color="auto" w:fill="FFFFFF"/>
        <w:ind w:firstLine="709"/>
        <w:jc w:val="both"/>
        <w:outlineLvl w:val="1"/>
        <w:rPr>
          <w:color w:val="000000"/>
          <w:sz w:val="28"/>
          <w:szCs w:val="28"/>
        </w:rPr>
      </w:pPr>
    </w:p>
    <w:p w14:paraId="6C43FCAF" w14:textId="29204589" w:rsidR="007C44B7" w:rsidRPr="00F6693B" w:rsidRDefault="007C44B7" w:rsidP="006C7228">
      <w:pPr>
        <w:ind w:firstLine="708"/>
        <w:jc w:val="both"/>
        <w:rPr>
          <w:color w:val="000000"/>
          <w:sz w:val="28"/>
          <w:szCs w:val="28"/>
        </w:rPr>
      </w:pPr>
      <w:r w:rsidRPr="00F6693B">
        <w:rPr>
          <w:color w:val="000000"/>
          <w:sz w:val="28"/>
          <w:szCs w:val="28"/>
        </w:rPr>
        <w:t xml:space="preserve">4. </w:t>
      </w:r>
      <w:r w:rsidR="006729BC" w:rsidRPr="00F6693B">
        <w:rPr>
          <w:color w:val="000000"/>
          <w:sz w:val="28"/>
          <w:szCs w:val="28"/>
        </w:rPr>
        <w:t xml:space="preserve">Контроль за складанням </w:t>
      </w:r>
      <w:r w:rsidR="006729BC" w:rsidRPr="006729BC">
        <w:rPr>
          <w:color w:val="000000"/>
          <w:sz w:val="28"/>
          <w:szCs w:val="28"/>
        </w:rPr>
        <w:t xml:space="preserve">супровідних </w:t>
      </w:r>
      <w:r w:rsidR="00F007E0">
        <w:rPr>
          <w:color w:val="000000"/>
          <w:sz w:val="28"/>
          <w:szCs w:val="28"/>
        </w:rPr>
        <w:t xml:space="preserve">медичних </w:t>
      </w:r>
      <w:r w:rsidR="006729BC" w:rsidRPr="006729BC">
        <w:rPr>
          <w:color w:val="000000"/>
          <w:sz w:val="28"/>
          <w:szCs w:val="28"/>
        </w:rPr>
        <w:t>документів про військові адміністративні правопорушення військовослужбовців</w:t>
      </w:r>
      <w:r w:rsidR="006729BC" w:rsidRPr="00F6693B">
        <w:rPr>
          <w:color w:val="000000"/>
          <w:sz w:val="28"/>
          <w:szCs w:val="28"/>
        </w:rPr>
        <w:t xml:space="preserve">, ведення журналу </w:t>
      </w:r>
      <w:r w:rsidR="003020BC">
        <w:rPr>
          <w:color w:val="000000"/>
          <w:sz w:val="28"/>
          <w:szCs w:val="28"/>
        </w:rPr>
        <w:t>реєстрації «Актів медичного огляду з метою виявлення стану алкогольного, наркотичного чи іншого сп’яніння або перебування під впливом лікарських препаратів, що знижують увагу та швидкість реакції»</w:t>
      </w:r>
      <w:r w:rsidR="006729BC" w:rsidRPr="00F6693B">
        <w:rPr>
          <w:color w:val="000000"/>
          <w:sz w:val="28"/>
          <w:szCs w:val="28"/>
        </w:rPr>
        <w:t xml:space="preserve">, покласти на </w:t>
      </w:r>
      <w:r w:rsidR="00F007E0" w:rsidRPr="00F007E0">
        <w:rPr>
          <w:color w:val="000000"/>
          <w:sz w:val="28"/>
          <w:szCs w:val="28"/>
        </w:rPr>
        <w:t>командира медичної рот</w:t>
      </w:r>
      <w:r w:rsidR="00A9508E">
        <w:rPr>
          <w:color w:val="000000"/>
          <w:sz w:val="28"/>
          <w:szCs w:val="28"/>
        </w:rPr>
        <w:t>и</w:t>
      </w:r>
      <w:r w:rsidR="00F007E0" w:rsidRPr="00F007E0">
        <w:rPr>
          <w:color w:val="000000"/>
          <w:sz w:val="28"/>
          <w:szCs w:val="28"/>
        </w:rPr>
        <w:t xml:space="preserve"> військової частини А4122</w:t>
      </w:r>
      <w:r w:rsidR="006729BC" w:rsidRPr="00F6693B">
        <w:rPr>
          <w:color w:val="000000"/>
          <w:sz w:val="28"/>
          <w:szCs w:val="28"/>
        </w:rPr>
        <w:t>.</w:t>
      </w:r>
    </w:p>
    <w:p w14:paraId="7E257974" w14:textId="77777777" w:rsidR="007C44B7" w:rsidRDefault="007C44B7" w:rsidP="006C7228">
      <w:pPr>
        <w:jc w:val="both"/>
        <w:rPr>
          <w:color w:val="000000"/>
          <w:sz w:val="28"/>
          <w:szCs w:val="28"/>
        </w:rPr>
      </w:pPr>
    </w:p>
    <w:p w14:paraId="054472D4" w14:textId="77777777" w:rsidR="003020BC" w:rsidRPr="00F6693B" w:rsidRDefault="003020BC" w:rsidP="006C7228">
      <w:pPr>
        <w:jc w:val="both"/>
        <w:rPr>
          <w:color w:val="000000"/>
          <w:sz w:val="28"/>
          <w:szCs w:val="28"/>
        </w:rPr>
      </w:pPr>
    </w:p>
    <w:p w14:paraId="7EB14595" w14:textId="2A3CE826" w:rsidR="007C44B7" w:rsidRDefault="007C44B7" w:rsidP="007C44B7">
      <w:pPr>
        <w:ind w:firstLine="708"/>
        <w:jc w:val="both"/>
        <w:rPr>
          <w:color w:val="000000"/>
          <w:sz w:val="28"/>
          <w:szCs w:val="28"/>
        </w:rPr>
      </w:pPr>
      <w:r w:rsidRPr="00F6693B">
        <w:rPr>
          <w:color w:val="000000"/>
          <w:sz w:val="28"/>
          <w:szCs w:val="28"/>
        </w:rPr>
        <w:t xml:space="preserve">5. </w:t>
      </w:r>
      <w:r w:rsidR="006729BC" w:rsidRPr="00F6693B">
        <w:rPr>
          <w:color w:val="000000"/>
          <w:sz w:val="28"/>
          <w:szCs w:val="28"/>
        </w:rPr>
        <w:t>Контроль за виконанням наказу залишаю за собою.</w:t>
      </w:r>
    </w:p>
    <w:p w14:paraId="209CA741" w14:textId="45D0CDBD" w:rsidR="00721EF2" w:rsidRDefault="00721EF2" w:rsidP="007C44B7">
      <w:pPr>
        <w:ind w:firstLine="708"/>
        <w:jc w:val="both"/>
        <w:rPr>
          <w:color w:val="000000"/>
          <w:sz w:val="28"/>
          <w:szCs w:val="28"/>
        </w:rPr>
      </w:pPr>
    </w:p>
    <w:p w14:paraId="7671AC3D" w14:textId="77777777" w:rsidR="00721EF2" w:rsidRDefault="00721EF2" w:rsidP="007C44B7">
      <w:pPr>
        <w:ind w:firstLine="708"/>
        <w:jc w:val="both"/>
        <w:rPr>
          <w:color w:val="000000"/>
          <w:sz w:val="28"/>
          <w:szCs w:val="28"/>
        </w:rPr>
      </w:pPr>
    </w:p>
    <w:p w14:paraId="6839EE28" w14:textId="77777777" w:rsidR="006729BC" w:rsidRDefault="006729BC" w:rsidP="006C7228">
      <w:pPr>
        <w:ind w:firstLine="708"/>
        <w:jc w:val="both"/>
        <w:rPr>
          <w:color w:val="000000"/>
          <w:sz w:val="28"/>
          <w:szCs w:val="28"/>
        </w:rPr>
      </w:pPr>
    </w:p>
    <w:p w14:paraId="7823BCD9" w14:textId="77777777" w:rsidR="00164DF5" w:rsidRPr="0015503F" w:rsidRDefault="00164DF5" w:rsidP="00164DF5">
      <w:pPr>
        <w:jc w:val="both"/>
        <w:rPr>
          <w:color w:val="000000"/>
          <w:position w:val="-11"/>
          <w:sz w:val="28"/>
          <w:szCs w:val="28"/>
        </w:rPr>
      </w:pPr>
      <w:r w:rsidRPr="0015503F">
        <w:rPr>
          <w:color w:val="000000"/>
          <w:position w:val="-11"/>
          <w:sz w:val="28"/>
          <w:szCs w:val="28"/>
        </w:rPr>
        <w:t>Командир військової частини А0000</w:t>
      </w:r>
    </w:p>
    <w:p w14:paraId="0E10D42F" w14:textId="77777777" w:rsidR="00164DF5" w:rsidRPr="0015503F" w:rsidRDefault="00164DF5" w:rsidP="00164DF5">
      <w:pPr>
        <w:jc w:val="both"/>
        <w:rPr>
          <w:color w:val="000000"/>
          <w:position w:val="-11"/>
          <w:sz w:val="28"/>
          <w:szCs w:val="28"/>
        </w:rPr>
      </w:pPr>
      <w:r w:rsidRPr="0015503F">
        <w:rPr>
          <w:color w:val="000000"/>
          <w:position w:val="-11"/>
          <w:sz w:val="28"/>
          <w:szCs w:val="28"/>
        </w:rPr>
        <w:t>підполковник</w:t>
      </w:r>
      <w:r w:rsidRPr="0015503F">
        <w:rPr>
          <w:color w:val="000000"/>
          <w:position w:val="-11"/>
          <w:sz w:val="28"/>
          <w:szCs w:val="28"/>
        </w:rPr>
        <w:tab/>
      </w:r>
      <w:r>
        <w:rPr>
          <w:color w:val="000000"/>
          <w:position w:val="-11"/>
          <w:sz w:val="28"/>
          <w:szCs w:val="28"/>
        </w:rPr>
        <w:tab/>
      </w:r>
      <w:r>
        <w:rPr>
          <w:color w:val="000000"/>
          <w:position w:val="-11"/>
          <w:sz w:val="28"/>
          <w:szCs w:val="28"/>
        </w:rPr>
        <w:tab/>
      </w:r>
      <w:r>
        <w:rPr>
          <w:color w:val="000000"/>
          <w:position w:val="-11"/>
          <w:sz w:val="28"/>
          <w:szCs w:val="28"/>
        </w:rPr>
        <w:tab/>
      </w:r>
      <w:r>
        <w:rPr>
          <w:color w:val="000000"/>
          <w:position w:val="-11"/>
          <w:sz w:val="28"/>
          <w:szCs w:val="28"/>
        </w:rPr>
        <w:tab/>
      </w:r>
      <w:r>
        <w:rPr>
          <w:color w:val="000000"/>
          <w:position w:val="-11"/>
          <w:sz w:val="28"/>
          <w:szCs w:val="28"/>
        </w:rPr>
        <w:tab/>
      </w:r>
      <w:r>
        <w:rPr>
          <w:color w:val="000000"/>
          <w:position w:val="-11"/>
          <w:sz w:val="28"/>
          <w:szCs w:val="28"/>
        </w:rPr>
        <w:tab/>
      </w:r>
      <w:r w:rsidRPr="0015503F">
        <w:rPr>
          <w:color w:val="000000"/>
          <w:position w:val="-11"/>
          <w:sz w:val="28"/>
          <w:szCs w:val="28"/>
        </w:rPr>
        <w:t>Богдан ГЕТЬМАНЦЕВ</w:t>
      </w:r>
    </w:p>
    <w:p w14:paraId="36A8D296" w14:textId="77777777" w:rsidR="00164DF5" w:rsidRPr="0015503F" w:rsidRDefault="00164DF5" w:rsidP="00164DF5">
      <w:pPr>
        <w:jc w:val="both"/>
        <w:rPr>
          <w:color w:val="000000"/>
          <w:position w:val="-11"/>
          <w:sz w:val="28"/>
          <w:szCs w:val="28"/>
        </w:rPr>
      </w:pPr>
    </w:p>
    <w:p w14:paraId="05A39139" w14:textId="77777777" w:rsidR="00164DF5" w:rsidRPr="0015503F" w:rsidRDefault="00164DF5" w:rsidP="00164DF5">
      <w:pPr>
        <w:jc w:val="both"/>
        <w:rPr>
          <w:color w:val="000000"/>
          <w:position w:val="-11"/>
          <w:sz w:val="28"/>
          <w:szCs w:val="28"/>
        </w:rPr>
      </w:pPr>
    </w:p>
    <w:p w14:paraId="6F06EB2E" w14:textId="77777777" w:rsidR="00164DF5" w:rsidRPr="0015503F" w:rsidRDefault="00164DF5" w:rsidP="00164DF5">
      <w:pPr>
        <w:jc w:val="both"/>
        <w:rPr>
          <w:color w:val="000000"/>
          <w:position w:val="-11"/>
          <w:sz w:val="28"/>
          <w:szCs w:val="28"/>
        </w:rPr>
      </w:pPr>
      <w:r w:rsidRPr="0015503F">
        <w:rPr>
          <w:color w:val="000000"/>
          <w:position w:val="-11"/>
          <w:sz w:val="28"/>
          <w:szCs w:val="28"/>
        </w:rPr>
        <w:t>ЗГІДНО З ОРИГІНАЛОМ</w:t>
      </w:r>
    </w:p>
    <w:p w14:paraId="77793BBE" w14:textId="77777777" w:rsidR="00164DF5" w:rsidRPr="0015503F" w:rsidRDefault="00164DF5" w:rsidP="00164DF5">
      <w:pPr>
        <w:jc w:val="both"/>
        <w:rPr>
          <w:color w:val="000000"/>
          <w:position w:val="-11"/>
          <w:sz w:val="28"/>
          <w:szCs w:val="28"/>
        </w:rPr>
      </w:pPr>
      <w:r w:rsidRPr="0015503F">
        <w:rPr>
          <w:color w:val="000000"/>
          <w:position w:val="-11"/>
          <w:sz w:val="28"/>
          <w:szCs w:val="28"/>
        </w:rPr>
        <w:t>ТВО начальника штабу – заступника командира військової частини А0000</w:t>
      </w:r>
    </w:p>
    <w:p w14:paraId="00F5E7EE" w14:textId="77777777" w:rsidR="00164DF5" w:rsidRPr="0015503F" w:rsidRDefault="00164DF5" w:rsidP="00164DF5">
      <w:pPr>
        <w:jc w:val="both"/>
        <w:rPr>
          <w:color w:val="000000"/>
          <w:position w:val="-11"/>
          <w:sz w:val="28"/>
          <w:szCs w:val="28"/>
        </w:rPr>
      </w:pPr>
      <w:r w:rsidRPr="0015503F">
        <w:rPr>
          <w:color w:val="000000"/>
          <w:position w:val="-11"/>
          <w:sz w:val="28"/>
          <w:szCs w:val="28"/>
        </w:rPr>
        <w:t>майор</w:t>
      </w:r>
      <w:r w:rsidRPr="0015503F">
        <w:rPr>
          <w:color w:val="000000"/>
          <w:position w:val="-11"/>
          <w:sz w:val="28"/>
          <w:szCs w:val="28"/>
        </w:rPr>
        <w:tab/>
      </w:r>
      <w:r>
        <w:rPr>
          <w:color w:val="000000"/>
          <w:position w:val="-11"/>
          <w:sz w:val="28"/>
          <w:szCs w:val="28"/>
        </w:rPr>
        <w:tab/>
      </w:r>
      <w:r>
        <w:rPr>
          <w:color w:val="000000"/>
          <w:position w:val="-11"/>
          <w:sz w:val="28"/>
          <w:szCs w:val="28"/>
        </w:rPr>
        <w:tab/>
      </w:r>
      <w:r>
        <w:rPr>
          <w:color w:val="000000"/>
          <w:position w:val="-11"/>
          <w:sz w:val="28"/>
          <w:szCs w:val="28"/>
        </w:rPr>
        <w:tab/>
      </w:r>
      <w:r w:rsidRPr="0015503F">
        <w:rPr>
          <w:color w:val="000000"/>
          <w:position w:val="-11"/>
          <w:sz w:val="28"/>
          <w:szCs w:val="28"/>
        </w:rPr>
        <w:t>/підпис/</w:t>
      </w:r>
      <w:r w:rsidRPr="0015503F">
        <w:rPr>
          <w:color w:val="000000"/>
          <w:position w:val="-11"/>
          <w:sz w:val="28"/>
          <w:szCs w:val="28"/>
        </w:rPr>
        <w:tab/>
      </w:r>
      <w:r>
        <w:rPr>
          <w:color w:val="000000"/>
          <w:position w:val="-11"/>
          <w:sz w:val="28"/>
          <w:szCs w:val="28"/>
        </w:rPr>
        <w:tab/>
      </w:r>
      <w:r>
        <w:rPr>
          <w:color w:val="000000"/>
          <w:position w:val="-11"/>
          <w:sz w:val="28"/>
          <w:szCs w:val="28"/>
        </w:rPr>
        <w:tab/>
      </w:r>
      <w:r>
        <w:rPr>
          <w:color w:val="000000"/>
          <w:position w:val="-11"/>
          <w:sz w:val="28"/>
          <w:szCs w:val="28"/>
        </w:rPr>
        <w:tab/>
      </w:r>
      <w:r w:rsidRPr="0015503F">
        <w:rPr>
          <w:color w:val="000000"/>
          <w:position w:val="-11"/>
          <w:sz w:val="28"/>
          <w:szCs w:val="28"/>
        </w:rPr>
        <w:t>Петро ІВАНОВ</w:t>
      </w:r>
    </w:p>
    <w:p w14:paraId="74CF4B55" w14:textId="57BF538F" w:rsidR="00164DF5" w:rsidRPr="006C7228" w:rsidRDefault="00164DF5" w:rsidP="00164DF5">
      <w:pPr>
        <w:jc w:val="both"/>
        <w:rPr>
          <w:color w:val="000000"/>
          <w:sz w:val="28"/>
          <w:szCs w:val="28"/>
        </w:rPr>
      </w:pPr>
      <w:r>
        <w:rPr>
          <w:color w:val="000000"/>
          <w:position w:val="-11"/>
          <w:sz w:val="28"/>
          <w:szCs w:val="28"/>
        </w:rPr>
        <w:t>2</w:t>
      </w:r>
      <w:r w:rsidR="00761F96">
        <w:rPr>
          <w:color w:val="000000"/>
          <w:position w:val="-11"/>
          <w:sz w:val="28"/>
          <w:szCs w:val="28"/>
        </w:rPr>
        <w:t>1</w:t>
      </w:r>
      <w:r w:rsidRPr="0015503F">
        <w:rPr>
          <w:color w:val="000000"/>
          <w:position w:val="-11"/>
          <w:sz w:val="28"/>
          <w:szCs w:val="28"/>
        </w:rPr>
        <w:t>.</w:t>
      </w:r>
      <w:r w:rsidR="00761F96">
        <w:rPr>
          <w:color w:val="000000"/>
          <w:position w:val="-11"/>
          <w:sz w:val="28"/>
          <w:szCs w:val="28"/>
        </w:rPr>
        <w:t>10</w:t>
      </w:r>
      <w:r w:rsidRPr="0015503F">
        <w:rPr>
          <w:color w:val="000000"/>
          <w:position w:val="-11"/>
          <w:sz w:val="28"/>
          <w:szCs w:val="28"/>
        </w:rPr>
        <w:t>.2025</w:t>
      </w:r>
    </w:p>
    <w:p w14:paraId="599D2CE2" w14:textId="62B920F0" w:rsidR="00E92C3B" w:rsidRDefault="00E92C3B" w:rsidP="00164DF5">
      <w:pPr>
        <w:jc w:val="both"/>
        <w:rPr>
          <w:color w:val="000000"/>
          <w:position w:val="-11"/>
          <w:sz w:val="28"/>
          <w:szCs w:val="28"/>
        </w:rPr>
      </w:pPr>
    </w:p>
    <w:sectPr w:rsidR="00E92C3B" w:rsidSect="00123C22">
      <w:headerReference w:type="default" r:id="rId9"/>
      <w:headerReference w:type="first" r:id="rId10"/>
      <w:pgSz w:w="11906" w:h="16838" w:code="9"/>
      <w:pgMar w:top="1134" w:right="567" w:bottom="1134" w:left="1701"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383181" w14:textId="77777777" w:rsidR="00B572E7" w:rsidRDefault="00B572E7">
      <w:r>
        <w:separator/>
      </w:r>
    </w:p>
  </w:endnote>
  <w:endnote w:type="continuationSeparator" w:id="0">
    <w:p w14:paraId="1D02CB95" w14:textId="77777777" w:rsidR="00B572E7" w:rsidRDefault="00B572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5F9F5A" w14:textId="77777777" w:rsidR="00B572E7" w:rsidRDefault="00B572E7">
      <w:r>
        <w:rPr>
          <w:color w:val="000000"/>
        </w:rPr>
        <w:separator/>
      </w:r>
    </w:p>
  </w:footnote>
  <w:footnote w:type="continuationSeparator" w:id="0">
    <w:p w14:paraId="697CD0F4" w14:textId="77777777" w:rsidR="00B572E7" w:rsidRDefault="00B572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62534"/>
      <w:docPartObj>
        <w:docPartGallery w:val="Page Numbers (Top of Page)"/>
        <w:docPartUnique/>
      </w:docPartObj>
    </w:sdtPr>
    <w:sdtEndPr>
      <w:rPr>
        <w:noProof/>
      </w:rPr>
    </w:sdtEndPr>
    <w:sdtContent>
      <w:p w14:paraId="2D25881E" w14:textId="0AAF318A" w:rsidR="00D25B78" w:rsidRDefault="00D25B78">
        <w:pPr>
          <w:pStyle w:val="ab"/>
          <w:jc w:val="center"/>
        </w:pPr>
        <w:r>
          <w:fldChar w:fldCharType="begin"/>
        </w:r>
        <w:r>
          <w:instrText xml:space="preserve"> PAGE   \* MERGEFORMAT </w:instrText>
        </w:r>
        <w:r>
          <w:fldChar w:fldCharType="separate"/>
        </w:r>
        <w:r w:rsidR="005D41FB">
          <w:rPr>
            <w:noProof/>
          </w:rPr>
          <w:t>6</w:t>
        </w:r>
        <w:r>
          <w:rPr>
            <w:noProof/>
          </w:rPr>
          <w:fldChar w:fldCharType="end"/>
        </w:r>
      </w:p>
    </w:sdtContent>
  </w:sdt>
  <w:p w14:paraId="73848061" w14:textId="77777777" w:rsidR="00D25B78" w:rsidRDefault="00D25B78">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BC205" w14:textId="50489AB2" w:rsidR="00D25B78" w:rsidRDefault="00D25B78">
    <w:pPr>
      <w:pStyle w:val="ab"/>
      <w:jc w:val="center"/>
    </w:pPr>
  </w:p>
  <w:p w14:paraId="51ED47FA" w14:textId="77777777" w:rsidR="00D25B78" w:rsidRDefault="00D25B78">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5B2FF7"/>
    <w:multiLevelType w:val="multilevel"/>
    <w:tmpl w:val="A6EAE46C"/>
    <w:lvl w:ilvl="0">
      <w:start w:val="3"/>
      <w:numFmt w:val="decimal"/>
      <w:lvlText w:val="%1."/>
      <w:lvlJc w:val="left"/>
      <w:pPr>
        <w:ind w:left="1547" w:hanging="360"/>
      </w:pPr>
    </w:lvl>
    <w:lvl w:ilvl="1">
      <w:start w:val="1"/>
      <w:numFmt w:val="lowerLetter"/>
      <w:lvlText w:val="%2."/>
      <w:lvlJc w:val="left"/>
      <w:pPr>
        <w:ind w:left="2267" w:hanging="360"/>
      </w:pPr>
    </w:lvl>
    <w:lvl w:ilvl="2">
      <w:start w:val="1"/>
      <w:numFmt w:val="lowerRoman"/>
      <w:lvlText w:val="%3."/>
      <w:lvlJc w:val="right"/>
      <w:pPr>
        <w:ind w:left="2987" w:hanging="180"/>
      </w:pPr>
    </w:lvl>
    <w:lvl w:ilvl="3">
      <w:start w:val="1"/>
      <w:numFmt w:val="decimal"/>
      <w:lvlText w:val="%4."/>
      <w:lvlJc w:val="left"/>
      <w:pPr>
        <w:ind w:left="3707" w:hanging="360"/>
      </w:pPr>
    </w:lvl>
    <w:lvl w:ilvl="4">
      <w:start w:val="1"/>
      <w:numFmt w:val="lowerLetter"/>
      <w:lvlText w:val="%5."/>
      <w:lvlJc w:val="left"/>
      <w:pPr>
        <w:ind w:left="4427" w:hanging="360"/>
      </w:pPr>
    </w:lvl>
    <w:lvl w:ilvl="5">
      <w:start w:val="1"/>
      <w:numFmt w:val="lowerRoman"/>
      <w:lvlText w:val="%6."/>
      <w:lvlJc w:val="right"/>
      <w:pPr>
        <w:ind w:left="5147" w:hanging="180"/>
      </w:pPr>
    </w:lvl>
    <w:lvl w:ilvl="6">
      <w:start w:val="1"/>
      <w:numFmt w:val="decimal"/>
      <w:lvlText w:val="%7."/>
      <w:lvlJc w:val="left"/>
      <w:pPr>
        <w:ind w:left="5867" w:hanging="360"/>
      </w:pPr>
    </w:lvl>
    <w:lvl w:ilvl="7">
      <w:start w:val="1"/>
      <w:numFmt w:val="lowerLetter"/>
      <w:lvlText w:val="%8."/>
      <w:lvlJc w:val="left"/>
      <w:pPr>
        <w:ind w:left="6587" w:hanging="360"/>
      </w:pPr>
    </w:lvl>
    <w:lvl w:ilvl="8">
      <w:start w:val="1"/>
      <w:numFmt w:val="lowerRoman"/>
      <w:lvlText w:val="%9."/>
      <w:lvlJc w:val="right"/>
      <w:pPr>
        <w:ind w:left="7307" w:hanging="180"/>
      </w:pPr>
    </w:lvl>
  </w:abstractNum>
  <w:abstractNum w:abstractNumId="1" w15:restartNumberingAfterBreak="0">
    <w:nsid w:val="77D75399"/>
    <w:multiLevelType w:val="hybridMultilevel"/>
    <w:tmpl w:val="16D8E15A"/>
    <w:lvl w:ilvl="0" w:tplc="1E90F63C">
      <w:start w:val="1"/>
      <w:numFmt w:val="decimal"/>
      <w:lvlText w:val="%1."/>
      <w:lvlJc w:val="left"/>
      <w:pPr>
        <w:ind w:left="1069" w:hanging="360"/>
      </w:pPr>
      <w:rPr>
        <w:rFonts w:hint="default"/>
      </w:rPr>
    </w:lvl>
    <w:lvl w:ilvl="1" w:tplc="10000019" w:tentative="1">
      <w:start w:val="1"/>
      <w:numFmt w:val="lowerLetter"/>
      <w:lvlText w:val="%2."/>
      <w:lvlJc w:val="left"/>
      <w:pPr>
        <w:ind w:left="1789" w:hanging="360"/>
      </w:pPr>
    </w:lvl>
    <w:lvl w:ilvl="2" w:tplc="1000001B" w:tentative="1">
      <w:start w:val="1"/>
      <w:numFmt w:val="lowerRoman"/>
      <w:lvlText w:val="%3."/>
      <w:lvlJc w:val="right"/>
      <w:pPr>
        <w:ind w:left="2509" w:hanging="180"/>
      </w:pPr>
    </w:lvl>
    <w:lvl w:ilvl="3" w:tplc="1000000F" w:tentative="1">
      <w:start w:val="1"/>
      <w:numFmt w:val="decimal"/>
      <w:lvlText w:val="%4."/>
      <w:lvlJc w:val="left"/>
      <w:pPr>
        <w:ind w:left="3229" w:hanging="360"/>
      </w:pPr>
    </w:lvl>
    <w:lvl w:ilvl="4" w:tplc="10000019" w:tentative="1">
      <w:start w:val="1"/>
      <w:numFmt w:val="lowerLetter"/>
      <w:lvlText w:val="%5."/>
      <w:lvlJc w:val="left"/>
      <w:pPr>
        <w:ind w:left="3949" w:hanging="360"/>
      </w:pPr>
    </w:lvl>
    <w:lvl w:ilvl="5" w:tplc="1000001B" w:tentative="1">
      <w:start w:val="1"/>
      <w:numFmt w:val="lowerRoman"/>
      <w:lvlText w:val="%6."/>
      <w:lvlJc w:val="right"/>
      <w:pPr>
        <w:ind w:left="4669" w:hanging="180"/>
      </w:pPr>
    </w:lvl>
    <w:lvl w:ilvl="6" w:tplc="1000000F" w:tentative="1">
      <w:start w:val="1"/>
      <w:numFmt w:val="decimal"/>
      <w:lvlText w:val="%7."/>
      <w:lvlJc w:val="left"/>
      <w:pPr>
        <w:ind w:left="5389" w:hanging="360"/>
      </w:pPr>
    </w:lvl>
    <w:lvl w:ilvl="7" w:tplc="10000019" w:tentative="1">
      <w:start w:val="1"/>
      <w:numFmt w:val="lowerLetter"/>
      <w:lvlText w:val="%8."/>
      <w:lvlJc w:val="left"/>
      <w:pPr>
        <w:ind w:left="6109" w:hanging="360"/>
      </w:pPr>
    </w:lvl>
    <w:lvl w:ilvl="8" w:tplc="1000001B" w:tentative="1">
      <w:start w:val="1"/>
      <w:numFmt w:val="lowerRoman"/>
      <w:lvlText w:val="%9."/>
      <w:lvlJc w:val="right"/>
      <w:pPr>
        <w:ind w:left="6829" w:hanging="180"/>
      </w:pPr>
    </w:lvl>
  </w:abstractNum>
  <w:abstractNum w:abstractNumId="2" w15:restartNumberingAfterBreak="0">
    <w:nsid w:val="7FDA1CEC"/>
    <w:multiLevelType w:val="multilevel"/>
    <w:tmpl w:val="83EC6CB0"/>
    <w:lvl w:ilvl="0">
      <w:start w:val="1"/>
      <w:numFmt w:val="decimal"/>
      <w:lvlText w:val="%1."/>
      <w:lvlJc w:val="left"/>
      <w:pPr>
        <w:ind w:left="1187" w:hanging="465"/>
      </w:pPr>
    </w:lvl>
    <w:lvl w:ilvl="1">
      <w:start w:val="1"/>
      <w:numFmt w:val="lowerLetter"/>
      <w:lvlText w:val="%2."/>
      <w:lvlJc w:val="left"/>
      <w:pPr>
        <w:ind w:left="1802" w:hanging="360"/>
      </w:pPr>
    </w:lvl>
    <w:lvl w:ilvl="2">
      <w:start w:val="1"/>
      <w:numFmt w:val="lowerRoman"/>
      <w:lvlText w:val="%3."/>
      <w:lvlJc w:val="right"/>
      <w:pPr>
        <w:ind w:left="2522" w:hanging="180"/>
      </w:pPr>
    </w:lvl>
    <w:lvl w:ilvl="3">
      <w:start w:val="1"/>
      <w:numFmt w:val="decimal"/>
      <w:lvlText w:val="%4."/>
      <w:lvlJc w:val="left"/>
      <w:pPr>
        <w:ind w:left="3242" w:hanging="360"/>
      </w:pPr>
    </w:lvl>
    <w:lvl w:ilvl="4">
      <w:start w:val="1"/>
      <w:numFmt w:val="lowerLetter"/>
      <w:lvlText w:val="%5."/>
      <w:lvlJc w:val="left"/>
      <w:pPr>
        <w:ind w:left="3962" w:hanging="360"/>
      </w:pPr>
    </w:lvl>
    <w:lvl w:ilvl="5">
      <w:start w:val="1"/>
      <w:numFmt w:val="lowerRoman"/>
      <w:lvlText w:val="%6."/>
      <w:lvlJc w:val="right"/>
      <w:pPr>
        <w:ind w:left="4682" w:hanging="180"/>
      </w:pPr>
    </w:lvl>
    <w:lvl w:ilvl="6">
      <w:start w:val="1"/>
      <w:numFmt w:val="decimal"/>
      <w:lvlText w:val="%7."/>
      <w:lvlJc w:val="left"/>
      <w:pPr>
        <w:ind w:left="5402" w:hanging="360"/>
      </w:pPr>
    </w:lvl>
    <w:lvl w:ilvl="7">
      <w:start w:val="1"/>
      <w:numFmt w:val="lowerLetter"/>
      <w:lvlText w:val="%8."/>
      <w:lvlJc w:val="left"/>
      <w:pPr>
        <w:ind w:left="6122" w:hanging="360"/>
      </w:pPr>
    </w:lvl>
    <w:lvl w:ilvl="8">
      <w:start w:val="1"/>
      <w:numFmt w:val="lowerRoman"/>
      <w:lvlText w:val="%9."/>
      <w:lvlJc w:val="right"/>
      <w:pPr>
        <w:ind w:left="6842" w:hanging="180"/>
      </w:pPr>
    </w:lvl>
  </w:abstractNum>
  <w:num w:numId="1" w16cid:durableId="1232735497">
    <w:abstractNumId w:val="2"/>
  </w:num>
  <w:num w:numId="2" w16cid:durableId="325059422">
    <w:abstractNumId w:val="0"/>
  </w:num>
  <w:num w:numId="3" w16cid:durableId="15049760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C93"/>
    <w:rsid w:val="00002560"/>
    <w:rsid w:val="00014213"/>
    <w:rsid w:val="000169D7"/>
    <w:rsid w:val="00023AC7"/>
    <w:rsid w:val="000323D3"/>
    <w:rsid w:val="000340DD"/>
    <w:rsid w:val="00045744"/>
    <w:rsid w:val="00050C93"/>
    <w:rsid w:val="00051A32"/>
    <w:rsid w:val="00054620"/>
    <w:rsid w:val="00055EBB"/>
    <w:rsid w:val="00060D4B"/>
    <w:rsid w:val="000637AB"/>
    <w:rsid w:val="000869CC"/>
    <w:rsid w:val="000A1AC3"/>
    <w:rsid w:val="000B00D9"/>
    <w:rsid w:val="000D73B6"/>
    <w:rsid w:val="000E4562"/>
    <w:rsid w:val="00101309"/>
    <w:rsid w:val="00110AEA"/>
    <w:rsid w:val="00115C8B"/>
    <w:rsid w:val="00123C22"/>
    <w:rsid w:val="001263B2"/>
    <w:rsid w:val="0014399A"/>
    <w:rsid w:val="001456CA"/>
    <w:rsid w:val="00154E5C"/>
    <w:rsid w:val="001638F3"/>
    <w:rsid w:val="00164DF5"/>
    <w:rsid w:val="00171192"/>
    <w:rsid w:val="0017616C"/>
    <w:rsid w:val="00184B6A"/>
    <w:rsid w:val="00190FEE"/>
    <w:rsid w:val="00191692"/>
    <w:rsid w:val="001949B3"/>
    <w:rsid w:val="001B7870"/>
    <w:rsid w:val="001D0440"/>
    <w:rsid w:val="001F1DDB"/>
    <w:rsid w:val="00203DB2"/>
    <w:rsid w:val="00206600"/>
    <w:rsid w:val="002250D1"/>
    <w:rsid w:val="00227CB9"/>
    <w:rsid w:val="00237B4D"/>
    <w:rsid w:val="0027211B"/>
    <w:rsid w:val="00276FBB"/>
    <w:rsid w:val="002841CB"/>
    <w:rsid w:val="003020BC"/>
    <w:rsid w:val="003064C9"/>
    <w:rsid w:val="00310704"/>
    <w:rsid w:val="00320E6B"/>
    <w:rsid w:val="00323340"/>
    <w:rsid w:val="00326229"/>
    <w:rsid w:val="00326967"/>
    <w:rsid w:val="003318B7"/>
    <w:rsid w:val="00331A54"/>
    <w:rsid w:val="00333A51"/>
    <w:rsid w:val="003371E3"/>
    <w:rsid w:val="00341A35"/>
    <w:rsid w:val="00357440"/>
    <w:rsid w:val="00362D75"/>
    <w:rsid w:val="00371E21"/>
    <w:rsid w:val="003818CF"/>
    <w:rsid w:val="003A0718"/>
    <w:rsid w:val="003B4853"/>
    <w:rsid w:val="003B53CE"/>
    <w:rsid w:val="003B7688"/>
    <w:rsid w:val="003C74A4"/>
    <w:rsid w:val="003D3179"/>
    <w:rsid w:val="003F724C"/>
    <w:rsid w:val="00402803"/>
    <w:rsid w:val="004260BF"/>
    <w:rsid w:val="00432B78"/>
    <w:rsid w:val="004346C6"/>
    <w:rsid w:val="00450975"/>
    <w:rsid w:val="0047245F"/>
    <w:rsid w:val="00484906"/>
    <w:rsid w:val="00492EC8"/>
    <w:rsid w:val="00494CD0"/>
    <w:rsid w:val="004A00EC"/>
    <w:rsid w:val="004A3EE8"/>
    <w:rsid w:val="004B1C60"/>
    <w:rsid w:val="004B2279"/>
    <w:rsid w:val="004B270A"/>
    <w:rsid w:val="004C2771"/>
    <w:rsid w:val="004D04C2"/>
    <w:rsid w:val="004D2225"/>
    <w:rsid w:val="004D7A18"/>
    <w:rsid w:val="004E7F5A"/>
    <w:rsid w:val="004F64CB"/>
    <w:rsid w:val="00510D78"/>
    <w:rsid w:val="00517448"/>
    <w:rsid w:val="0053145F"/>
    <w:rsid w:val="00542EDD"/>
    <w:rsid w:val="00567F15"/>
    <w:rsid w:val="00570184"/>
    <w:rsid w:val="005702A3"/>
    <w:rsid w:val="005B6A8C"/>
    <w:rsid w:val="005C0CC9"/>
    <w:rsid w:val="005C0DD4"/>
    <w:rsid w:val="005C3E53"/>
    <w:rsid w:val="005D3105"/>
    <w:rsid w:val="005D41FB"/>
    <w:rsid w:val="005D4B73"/>
    <w:rsid w:val="005D7885"/>
    <w:rsid w:val="00600020"/>
    <w:rsid w:val="00601911"/>
    <w:rsid w:val="0060335D"/>
    <w:rsid w:val="00605A15"/>
    <w:rsid w:val="006060EF"/>
    <w:rsid w:val="00607969"/>
    <w:rsid w:val="00616ECC"/>
    <w:rsid w:val="00624B3A"/>
    <w:rsid w:val="0062721E"/>
    <w:rsid w:val="00632BD3"/>
    <w:rsid w:val="006440E5"/>
    <w:rsid w:val="00657991"/>
    <w:rsid w:val="00664433"/>
    <w:rsid w:val="00670A23"/>
    <w:rsid w:val="006729BC"/>
    <w:rsid w:val="00686E46"/>
    <w:rsid w:val="006951E3"/>
    <w:rsid w:val="006A280A"/>
    <w:rsid w:val="006C5B28"/>
    <w:rsid w:val="006C7228"/>
    <w:rsid w:val="006D71E0"/>
    <w:rsid w:val="006E1BC3"/>
    <w:rsid w:val="006E5BD9"/>
    <w:rsid w:val="006E6013"/>
    <w:rsid w:val="006F1F69"/>
    <w:rsid w:val="0070454F"/>
    <w:rsid w:val="00704DAC"/>
    <w:rsid w:val="0071591C"/>
    <w:rsid w:val="00721EF2"/>
    <w:rsid w:val="00727B17"/>
    <w:rsid w:val="00741146"/>
    <w:rsid w:val="007456E5"/>
    <w:rsid w:val="007457D2"/>
    <w:rsid w:val="007502D9"/>
    <w:rsid w:val="00757972"/>
    <w:rsid w:val="00761E8F"/>
    <w:rsid w:val="00761F96"/>
    <w:rsid w:val="00762F11"/>
    <w:rsid w:val="00765B07"/>
    <w:rsid w:val="00787C3E"/>
    <w:rsid w:val="00791306"/>
    <w:rsid w:val="007A045B"/>
    <w:rsid w:val="007A3431"/>
    <w:rsid w:val="007B05F8"/>
    <w:rsid w:val="007C362C"/>
    <w:rsid w:val="007C44B7"/>
    <w:rsid w:val="007D5C0B"/>
    <w:rsid w:val="007D7A30"/>
    <w:rsid w:val="007F0342"/>
    <w:rsid w:val="008075F2"/>
    <w:rsid w:val="0081655D"/>
    <w:rsid w:val="00826BF8"/>
    <w:rsid w:val="008431AA"/>
    <w:rsid w:val="008438FF"/>
    <w:rsid w:val="008646C3"/>
    <w:rsid w:val="00892E5A"/>
    <w:rsid w:val="008A6BE7"/>
    <w:rsid w:val="008B0663"/>
    <w:rsid w:val="008C11D0"/>
    <w:rsid w:val="008C2F82"/>
    <w:rsid w:val="008E4D5B"/>
    <w:rsid w:val="0091454D"/>
    <w:rsid w:val="009439FE"/>
    <w:rsid w:val="00954618"/>
    <w:rsid w:val="00955358"/>
    <w:rsid w:val="00955C3D"/>
    <w:rsid w:val="00964715"/>
    <w:rsid w:val="00983865"/>
    <w:rsid w:val="009A14BB"/>
    <w:rsid w:val="009A3CDB"/>
    <w:rsid w:val="009D1D1F"/>
    <w:rsid w:val="009E61A9"/>
    <w:rsid w:val="00A0053C"/>
    <w:rsid w:val="00A021FB"/>
    <w:rsid w:val="00A053BA"/>
    <w:rsid w:val="00A071DC"/>
    <w:rsid w:val="00A25051"/>
    <w:rsid w:val="00A33527"/>
    <w:rsid w:val="00A47AA2"/>
    <w:rsid w:val="00A56F59"/>
    <w:rsid w:val="00A60E6E"/>
    <w:rsid w:val="00A60F72"/>
    <w:rsid w:val="00A61921"/>
    <w:rsid w:val="00A92662"/>
    <w:rsid w:val="00A92C56"/>
    <w:rsid w:val="00A936FE"/>
    <w:rsid w:val="00A9508E"/>
    <w:rsid w:val="00AB7F6D"/>
    <w:rsid w:val="00AC555A"/>
    <w:rsid w:val="00AD36FF"/>
    <w:rsid w:val="00AE29EA"/>
    <w:rsid w:val="00AE7898"/>
    <w:rsid w:val="00AF3D1D"/>
    <w:rsid w:val="00B05B62"/>
    <w:rsid w:val="00B16F8A"/>
    <w:rsid w:val="00B23347"/>
    <w:rsid w:val="00B31280"/>
    <w:rsid w:val="00B337F4"/>
    <w:rsid w:val="00B44B98"/>
    <w:rsid w:val="00B572E7"/>
    <w:rsid w:val="00B63067"/>
    <w:rsid w:val="00B67323"/>
    <w:rsid w:val="00B828E6"/>
    <w:rsid w:val="00BC3B24"/>
    <w:rsid w:val="00BF0A51"/>
    <w:rsid w:val="00BF3FC9"/>
    <w:rsid w:val="00C11BCB"/>
    <w:rsid w:val="00C22A1A"/>
    <w:rsid w:val="00C3021F"/>
    <w:rsid w:val="00C7734D"/>
    <w:rsid w:val="00C77954"/>
    <w:rsid w:val="00C96F9B"/>
    <w:rsid w:val="00CA41F2"/>
    <w:rsid w:val="00CC6B90"/>
    <w:rsid w:val="00CD748A"/>
    <w:rsid w:val="00CF1D20"/>
    <w:rsid w:val="00CF252F"/>
    <w:rsid w:val="00D001E4"/>
    <w:rsid w:val="00D028F2"/>
    <w:rsid w:val="00D12363"/>
    <w:rsid w:val="00D17792"/>
    <w:rsid w:val="00D2345A"/>
    <w:rsid w:val="00D25B78"/>
    <w:rsid w:val="00D36EFB"/>
    <w:rsid w:val="00D37317"/>
    <w:rsid w:val="00D51042"/>
    <w:rsid w:val="00D71A48"/>
    <w:rsid w:val="00D7527C"/>
    <w:rsid w:val="00D813CC"/>
    <w:rsid w:val="00DA4402"/>
    <w:rsid w:val="00DB3685"/>
    <w:rsid w:val="00DC489E"/>
    <w:rsid w:val="00DD74A3"/>
    <w:rsid w:val="00E06799"/>
    <w:rsid w:val="00E10821"/>
    <w:rsid w:val="00E206D4"/>
    <w:rsid w:val="00E33279"/>
    <w:rsid w:val="00E36014"/>
    <w:rsid w:val="00E53358"/>
    <w:rsid w:val="00E54D10"/>
    <w:rsid w:val="00E60863"/>
    <w:rsid w:val="00E737FE"/>
    <w:rsid w:val="00E85748"/>
    <w:rsid w:val="00E9155E"/>
    <w:rsid w:val="00E92C3B"/>
    <w:rsid w:val="00E95471"/>
    <w:rsid w:val="00E97388"/>
    <w:rsid w:val="00EA6DD0"/>
    <w:rsid w:val="00EA79D8"/>
    <w:rsid w:val="00EB2CB1"/>
    <w:rsid w:val="00ED167E"/>
    <w:rsid w:val="00EE723E"/>
    <w:rsid w:val="00EF16BB"/>
    <w:rsid w:val="00EF4F8B"/>
    <w:rsid w:val="00EF706E"/>
    <w:rsid w:val="00F007E0"/>
    <w:rsid w:val="00F01309"/>
    <w:rsid w:val="00F03F53"/>
    <w:rsid w:val="00F11FD8"/>
    <w:rsid w:val="00F21531"/>
    <w:rsid w:val="00F33041"/>
    <w:rsid w:val="00F4578E"/>
    <w:rsid w:val="00F52EFA"/>
    <w:rsid w:val="00F52FDA"/>
    <w:rsid w:val="00F64714"/>
    <w:rsid w:val="00F7655B"/>
    <w:rsid w:val="00F85DF9"/>
    <w:rsid w:val="00F949E9"/>
    <w:rsid w:val="00F96789"/>
    <w:rsid w:val="00FA0BBE"/>
    <w:rsid w:val="00FA5060"/>
    <w:rsid w:val="00FA61E4"/>
    <w:rsid w:val="00FA6A7F"/>
    <w:rsid w:val="00FA7325"/>
    <w:rsid w:val="00FB3FC4"/>
    <w:rsid w:val="00FB79B9"/>
    <w:rsid w:val="00FC6D86"/>
    <w:rsid w:val="00FF01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0EBE13"/>
  <w15:docId w15:val="{18335A48-68C6-4A86-8EDE-DDC79050B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3"/>
        <w:lang w:val="uk-UA" w:eastAsia="ru-RU"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2A1A"/>
    <w:pPr>
      <w:suppressAutoHyphens/>
    </w:pPr>
  </w:style>
  <w:style w:type="paragraph" w:styleId="1">
    <w:name w:val="heading 1"/>
    <w:basedOn w:val="Standard"/>
    <w:next w:val="Textbody"/>
    <w:uiPriority w:val="9"/>
    <w:qFormat/>
    <w:pPr>
      <w:keepNext/>
      <w:jc w:val="center"/>
    </w:pPr>
    <w:rPr>
      <w:sz w:val="36"/>
    </w:rPr>
  </w:style>
  <w:style w:type="paragraph" w:styleId="2">
    <w:name w:val="heading 2"/>
    <w:basedOn w:val="Standard"/>
    <w:next w:val="Textbody"/>
    <w:uiPriority w:val="9"/>
    <w:semiHidden/>
    <w:unhideWhenUsed/>
    <w:qFormat/>
    <w:pPr>
      <w:keepNext/>
      <w:jc w:val="center"/>
      <w:outlineLvl w:val="1"/>
    </w:pPr>
    <w:rPr>
      <w:sz w:val="32"/>
    </w:rPr>
  </w:style>
  <w:style w:type="paragraph" w:styleId="3">
    <w:name w:val="heading 3"/>
    <w:basedOn w:val="Standard"/>
    <w:next w:val="Textbody"/>
    <w:uiPriority w:val="9"/>
    <w:semiHidden/>
    <w:unhideWhenUsed/>
    <w:qFormat/>
    <w:pPr>
      <w:keepNext/>
      <w:outlineLvl w:val="2"/>
    </w:pPr>
    <w:rPr>
      <w:sz w:val="28"/>
    </w:rPr>
  </w:style>
  <w:style w:type="paragraph" w:styleId="4">
    <w:name w:val="heading 4"/>
    <w:basedOn w:val="Standard"/>
    <w:next w:val="Textbody"/>
    <w:uiPriority w:val="9"/>
    <w:semiHidden/>
    <w:unhideWhenUsed/>
    <w:qFormat/>
    <w:pPr>
      <w:keepNext/>
      <w:keepLines/>
      <w:spacing w:before="240" w:after="40"/>
      <w:outlineLvl w:val="3"/>
    </w:pPr>
    <w:rPr>
      <w:b/>
      <w:sz w:val="24"/>
      <w:szCs w:val="24"/>
    </w:rPr>
  </w:style>
  <w:style w:type="paragraph" w:styleId="5">
    <w:name w:val="heading 5"/>
    <w:basedOn w:val="Standard"/>
    <w:next w:val="Textbody"/>
    <w:uiPriority w:val="9"/>
    <w:semiHidden/>
    <w:unhideWhenUsed/>
    <w:qFormat/>
    <w:pPr>
      <w:keepNext/>
      <w:keepLines/>
      <w:spacing w:before="220" w:after="40"/>
      <w:outlineLvl w:val="4"/>
    </w:pPr>
    <w:rPr>
      <w:b/>
      <w:sz w:val="22"/>
      <w:szCs w:val="22"/>
    </w:rPr>
  </w:style>
  <w:style w:type="paragraph" w:styleId="6">
    <w:name w:val="heading 6"/>
    <w:basedOn w:val="Standard"/>
    <w:next w:val="Textbody"/>
    <w:uiPriority w:val="9"/>
    <w:semiHidden/>
    <w:unhideWhenUsed/>
    <w:qFormat/>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uiPriority w:val="99"/>
    <w:pPr>
      <w:widowControl/>
      <w:suppressAutoHyphens/>
      <w:spacing w:line="1" w:lineRule="atLeast"/>
      <w:ind w:left="-1" w:hanging="1"/>
      <w:outlineLvl w:val="0"/>
    </w:pPr>
    <w:rPr>
      <w:position w:val="-11"/>
    </w:rPr>
  </w:style>
  <w:style w:type="paragraph" w:customStyle="1" w:styleId="Heading">
    <w:name w:val="Heading"/>
    <w:basedOn w:val="Standard"/>
    <w:next w:val="Textbody"/>
    <w:pPr>
      <w:keepNext/>
      <w:spacing w:before="240" w:after="120"/>
    </w:pPr>
    <w:rPr>
      <w:rFonts w:ascii="Arial" w:eastAsia="Lucida Sans Unicode" w:hAnsi="Arial" w:cs="Mangal"/>
      <w:sz w:val="28"/>
      <w:szCs w:val="28"/>
    </w:rPr>
  </w:style>
  <w:style w:type="paragraph" w:customStyle="1" w:styleId="Textbody">
    <w:name w:val="Text body"/>
    <w:basedOn w:val="Standard"/>
    <w:pPr>
      <w:jc w:val="both"/>
    </w:pPr>
    <w:rPr>
      <w:rFonts w:ascii="Arial" w:hAnsi="Arial"/>
      <w:sz w:val="28"/>
    </w:rPr>
  </w:style>
  <w:style w:type="paragraph" w:styleId="a3">
    <w:name w:val="List"/>
    <w:basedOn w:val="Textbody"/>
    <w:rPr>
      <w:rFonts w:cs="Mangal"/>
    </w:rPr>
  </w:style>
  <w:style w:type="paragraph" w:styleId="a4">
    <w:name w:val="caption"/>
    <w:basedOn w:val="Standard"/>
    <w:pPr>
      <w:suppressLineNumbers/>
      <w:spacing w:before="120" w:after="120"/>
      <w:jc w:val="center"/>
    </w:pPr>
    <w:rPr>
      <w:rFonts w:cs="Mangal"/>
      <w:i/>
      <w:iCs/>
      <w:sz w:val="28"/>
      <w:szCs w:val="24"/>
    </w:rPr>
  </w:style>
  <w:style w:type="paragraph" w:customStyle="1" w:styleId="Index">
    <w:name w:val="Index"/>
    <w:basedOn w:val="Standard"/>
    <w:pPr>
      <w:suppressLineNumbers/>
    </w:pPr>
    <w:rPr>
      <w:rFonts w:cs="Mangal"/>
    </w:rPr>
  </w:style>
  <w:style w:type="paragraph" w:styleId="a5">
    <w:name w:val="Title"/>
    <w:basedOn w:val="Standard"/>
    <w:next w:val="a6"/>
    <w:link w:val="a7"/>
    <w:qFormat/>
    <w:pPr>
      <w:keepNext/>
      <w:keepLines/>
      <w:spacing w:before="480" w:after="120"/>
      <w:jc w:val="center"/>
    </w:pPr>
    <w:rPr>
      <w:b/>
      <w:bCs/>
      <w:sz w:val="72"/>
      <w:szCs w:val="72"/>
    </w:rPr>
  </w:style>
  <w:style w:type="paragraph" w:styleId="a6">
    <w:name w:val="Subtitle"/>
    <w:basedOn w:val="Standard"/>
    <w:next w:val="Textbody"/>
    <w:uiPriority w:val="11"/>
    <w:qFormat/>
    <w:pPr>
      <w:keepNext/>
      <w:keepLines/>
      <w:spacing w:before="360" w:after="80"/>
      <w:jc w:val="center"/>
    </w:pPr>
    <w:rPr>
      <w:rFonts w:ascii="Georgia" w:eastAsia="Georgia" w:hAnsi="Georgia" w:cs="Georgia"/>
      <w:i/>
      <w:iCs/>
      <w:color w:val="666666"/>
      <w:sz w:val="48"/>
      <w:szCs w:val="48"/>
    </w:rPr>
  </w:style>
  <w:style w:type="paragraph" w:customStyle="1" w:styleId="Textbodyindent">
    <w:name w:val="Text body indent"/>
    <w:basedOn w:val="Standard"/>
    <w:pPr>
      <w:spacing w:after="120"/>
      <w:ind w:left="283" w:firstLine="0"/>
    </w:pPr>
  </w:style>
  <w:style w:type="paragraph" w:styleId="a8">
    <w:name w:val="Balloon Text"/>
    <w:basedOn w:val="Standard"/>
    <w:rPr>
      <w:rFonts w:ascii="Tahoma" w:hAnsi="Tahoma" w:cs="Tahoma"/>
      <w:sz w:val="16"/>
      <w:szCs w:val="16"/>
    </w:rPr>
  </w:style>
  <w:style w:type="paragraph" w:customStyle="1" w:styleId="rvps2">
    <w:name w:val="rvps2"/>
    <w:basedOn w:val="Standard"/>
    <w:pPr>
      <w:spacing w:before="28" w:after="28"/>
    </w:pPr>
    <w:rPr>
      <w:sz w:val="24"/>
      <w:szCs w:val="24"/>
      <w:lang w:val="ru-RU"/>
    </w:rPr>
  </w:style>
  <w:style w:type="paragraph" w:customStyle="1" w:styleId="TableContents">
    <w:name w:val="Table Contents"/>
    <w:basedOn w:val="Standard"/>
    <w:pPr>
      <w:suppressLineNumbers/>
    </w:pPr>
  </w:style>
  <w:style w:type="character" w:customStyle="1" w:styleId="a9">
    <w:name w:val="Текст выноски Знак"/>
    <w:rPr>
      <w:rFonts w:ascii="Tahoma" w:hAnsi="Tahoma" w:cs="Tahoma"/>
      <w:w w:val="100"/>
      <w:position w:val="0"/>
      <w:sz w:val="16"/>
      <w:szCs w:val="16"/>
      <w:vertAlign w:val="baseline"/>
      <w:em w:val="none"/>
      <w:lang w:val="uk-UA"/>
    </w:rPr>
  </w:style>
  <w:style w:type="character" w:customStyle="1" w:styleId="rvts46">
    <w:name w:val="rvts46"/>
    <w:basedOn w:val="a0"/>
    <w:rPr>
      <w:w w:val="100"/>
      <w:position w:val="0"/>
      <w:vertAlign w:val="baseline"/>
      <w:em w:val="none"/>
    </w:rPr>
  </w:style>
  <w:style w:type="character" w:customStyle="1" w:styleId="Internetlink">
    <w:name w:val="Internet link"/>
    <w:rPr>
      <w:color w:val="0000FF"/>
      <w:w w:val="100"/>
      <w:position w:val="0"/>
      <w:u w:val="single"/>
      <w:vertAlign w:val="baseline"/>
      <w:em w:val="none"/>
    </w:rPr>
  </w:style>
  <w:style w:type="paragraph" w:styleId="aa">
    <w:name w:val="List Paragraph"/>
    <w:basedOn w:val="a"/>
    <w:uiPriority w:val="34"/>
    <w:qFormat/>
    <w:rsid w:val="009439FE"/>
    <w:pPr>
      <w:ind w:left="720"/>
      <w:contextualSpacing/>
    </w:pPr>
  </w:style>
  <w:style w:type="paragraph" w:styleId="ab">
    <w:name w:val="header"/>
    <w:basedOn w:val="a"/>
    <w:link w:val="ac"/>
    <w:uiPriority w:val="99"/>
    <w:unhideWhenUsed/>
    <w:rsid w:val="003B53CE"/>
    <w:pPr>
      <w:tabs>
        <w:tab w:val="center" w:pos="4819"/>
        <w:tab w:val="right" w:pos="9639"/>
      </w:tabs>
    </w:pPr>
  </w:style>
  <w:style w:type="character" w:customStyle="1" w:styleId="ac">
    <w:name w:val="Верхній колонтитул Знак"/>
    <w:basedOn w:val="a0"/>
    <w:link w:val="ab"/>
    <w:uiPriority w:val="99"/>
    <w:rsid w:val="003B53CE"/>
  </w:style>
  <w:style w:type="paragraph" w:styleId="ad">
    <w:name w:val="footer"/>
    <w:basedOn w:val="a"/>
    <w:link w:val="ae"/>
    <w:uiPriority w:val="99"/>
    <w:unhideWhenUsed/>
    <w:rsid w:val="003B53CE"/>
    <w:pPr>
      <w:tabs>
        <w:tab w:val="center" w:pos="4819"/>
        <w:tab w:val="right" w:pos="9639"/>
      </w:tabs>
    </w:pPr>
  </w:style>
  <w:style w:type="character" w:customStyle="1" w:styleId="ae">
    <w:name w:val="Нижній колонтитул Знак"/>
    <w:basedOn w:val="a0"/>
    <w:link w:val="ad"/>
    <w:uiPriority w:val="99"/>
    <w:rsid w:val="003B53CE"/>
  </w:style>
  <w:style w:type="character" w:customStyle="1" w:styleId="a7">
    <w:name w:val="Назва Знак"/>
    <w:basedOn w:val="a0"/>
    <w:link w:val="a5"/>
    <w:rsid w:val="007C44B7"/>
    <w:rPr>
      <w:b/>
      <w:bCs/>
      <w:position w:val="-11"/>
      <w:sz w:val="72"/>
      <w:szCs w:val="72"/>
    </w:rPr>
  </w:style>
  <w:style w:type="paragraph" w:styleId="20">
    <w:name w:val="Body Text 2"/>
    <w:basedOn w:val="a"/>
    <w:link w:val="21"/>
    <w:uiPriority w:val="99"/>
    <w:unhideWhenUsed/>
    <w:rsid w:val="007C44B7"/>
    <w:pPr>
      <w:widowControl/>
      <w:tabs>
        <w:tab w:val="left" w:pos="4395"/>
      </w:tabs>
      <w:suppressAutoHyphens w:val="0"/>
      <w:autoSpaceDN/>
      <w:ind w:right="5101"/>
      <w:jc w:val="both"/>
      <w:textAlignment w:val="auto"/>
    </w:pPr>
    <w:rPr>
      <w:kern w:val="0"/>
      <w:sz w:val="28"/>
      <w:lang w:val="x-none"/>
    </w:rPr>
  </w:style>
  <w:style w:type="character" w:customStyle="1" w:styleId="21">
    <w:name w:val="Основний текст 2 Знак"/>
    <w:basedOn w:val="a0"/>
    <w:link w:val="20"/>
    <w:uiPriority w:val="99"/>
    <w:rsid w:val="007C44B7"/>
    <w:rPr>
      <w:kern w:val="0"/>
      <w:sz w:val="28"/>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69E161-8634-4439-AE10-C69A1F69F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1998</Words>
  <Characters>1140</Characters>
  <Application>Microsoft Office Word</Application>
  <DocSecurity>0</DocSecurity>
  <Lines>9</Lines>
  <Paragraphs>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diakov.net</Company>
  <LinksUpToDate>false</LinksUpToDate>
  <CharactersWithSpaces>3132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Валера</dc:creator>
  <cp:lastModifiedBy>user</cp:lastModifiedBy>
  <cp:revision>4</cp:revision>
  <cp:lastPrinted>2025-10-27T13:45:00Z</cp:lastPrinted>
  <dcterms:created xsi:type="dcterms:W3CDTF">2025-10-29T10:57:00Z</dcterms:created>
  <dcterms:modified xsi:type="dcterms:W3CDTF">2025-10-30T14:57:00Z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GrammarlyDocumentId">
    <vt:lpwstr>e36197e5377e975c7b49ef3d8394e260cf4a13ef989ea869ea934ef0aff56e40</vt:lpwstr>
  </property>
</Properties>
</file>