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9D0F3A" w14:textId="7361E95B" w:rsidR="007E0A48" w:rsidRDefault="005F5C62" w:rsidP="005F5C62">
      <w:pPr>
        <w:jc w:val="center"/>
        <w:rPr>
          <w:rFonts w:ascii="Times New Roman" w:hAnsi="Times New Roman" w:cs="Times New Roman"/>
          <w:b/>
          <w:bCs/>
          <w:sz w:val="28"/>
        </w:rPr>
      </w:pPr>
      <w:r w:rsidRPr="00362037">
        <w:rPr>
          <w:noProof/>
          <w:sz w:val="28"/>
          <w:szCs w:val="28"/>
          <w:lang w:val="ru-RU" w:eastAsia="ru-RU"/>
        </w:rPr>
        <w:drawing>
          <wp:inline distT="0" distB="0" distL="0" distR="0" wp14:anchorId="6E9E375E" wp14:editId="4360CB3E">
            <wp:extent cx="624840" cy="785513"/>
            <wp:effectExtent l="0" t="0" r="3810" b="0"/>
            <wp:docPr id="3120731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pic:cNvPicPr>
                      <a:picLocks noChangeAspect="1" noChangeArrowheads="1"/>
                    </pic:cNvPicPr>
                  </pic:nvPicPr>
                  <pic:blipFill>
                    <a:blip r:embed="rId6"/>
                    <a:stretch>
                      <a:fillRect/>
                    </a:stretch>
                  </pic:blipFill>
                  <pic:spPr bwMode="auto">
                    <a:xfrm>
                      <a:off x="0" y="0"/>
                      <a:ext cx="634647" cy="797841"/>
                    </a:xfrm>
                    <a:prstGeom prst="rect">
                      <a:avLst/>
                    </a:prstGeom>
                  </pic:spPr>
                </pic:pic>
              </a:graphicData>
            </a:graphic>
          </wp:inline>
        </w:drawing>
      </w:r>
    </w:p>
    <w:p w14:paraId="2A59C6BE" w14:textId="53A7C77E" w:rsidR="000A4A69" w:rsidRDefault="000176B2" w:rsidP="000176B2">
      <w:pPr>
        <w:jc w:val="center"/>
        <w:rPr>
          <w:rFonts w:ascii="Times New Roman" w:hAnsi="Times New Roman" w:cs="Times New Roman"/>
          <w:b/>
          <w:bCs/>
          <w:sz w:val="28"/>
        </w:rPr>
      </w:pPr>
      <w:r>
        <w:rPr>
          <w:rFonts w:ascii="Times New Roman" w:hAnsi="Times New Roman" w:cs="Times New Roman"/>
          <w:b/>
          <w:bCs/>
          <w:sz w:val="28"/>
        </w:rPr>
        <w:t>ПОСТАНОВА</w:t>
      </w:r>
    </w:p>
    <w:p w14:paraId="38B62A07" w14:textId="14E254DD" w:rsidR="000176B2" w:rsidRDefault="000176B2" w:rsidP="000176B2">
      <w:pPr>
        <w:jc w:val="center"/>
        <w:rPr>
          <w:rFonts w:ascii="Times New Roman" w:hAnsi="Times New Roman" w:cs="Times New Roman"/>
          <w:b/>
          <w:bCs/>
          <w:sz w:val="28"/>
        </w:rPr>
      </w:pPr>
      <w:r>
        <w:rPr>
          <w:rFonts w:ascii="Times New Roman" w:hAnsi="Times New Roman" w:cs="Times New Roman"/>
          <w:b/>
          <w:bCs/>
          <w:sz w:val="28"/>
        </w:rPr>
        <w:t>ІМЕНЕМ УКРАЇНИ</w:t>
      </w:r>
    </w:p>
    <w:p w14:paraId="7339383D" w14:textId="77777777" w:rsidR="000176B2" w:rsidRDefault="000176B2" w:rsidP="000176B2">
      <w:pPr>
        <w:jc w:val="center"/>
        <w:rPr>
          <w:rFonts w:ascii="Times New Roman" w:hAnsi="Times New Roman" w:cs="Times New Roman"/>
          <w:b/>
          <w:bCs/>
          <w:sz w:val="28"/>
        </w:rPr>
      </w:pPr>
    </w:p>
    <w:p w14:paraId="39A8EEC6" w14:textId="317F6396" w:rsidR="000176B2" w:rsidRDefault="000176B2"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rPr>
        <w:t xml:space="preserve">04 вересня 2025 року суддя </w:t>
      </w:r>
      <w:r>
        <w:rPr>
          <w:rFonts w:ascii="Times New Roman" w:hAnsi="Times New Roman" w:cs="Times New Roman"/>
          <w:sz w:val="28"/>
          <w:szCs w:val="28"/>
        </w:rPr>
        <w:t xml:space="preserve">Старомлинного районного суду міста Луганськ ЛИСИЙ Є.А., розглянувши матеріали, що надійшли з військової частини А0000 про притягнення до адміністративної відповідальності </w:t>
      </w:r>
      <w:r>
        <w:rPr>
          <w:rFonts w:ascii="Times New Roman" w:hAnsi="Times New Roman" w:cs="Times New Roman"/>
          <w:b/>
          <w:bCs/>
          <w:sz w:val="28"/>
          <w:szCs w:val="28"/>
        </w:rPr>
        <w:t xml:space="preserve">Потіка Івана Івановича, </w:t>
      </w:r>
      <w:r>
        <w:rPr>
          <w:rFonts w:ascii="Times New Roman" w:hAnsi="Times New Roman" w:cs="Times New Roman"/>
          <w:sz w:val="28"/>
          <w:szCs w:val="28"/>
        </w:rPr>
        <w:t xml:space="preserve">20.12.1994 року народження, проживає за адресою: </w:t>
      </w:r>
      <w:bookmarkStart w:id="0" w:name="_Hlk207184439"/>
      <w:r w:rsidRPr="000176B2">
        <w:rPr>
          <w:rFonts w:ascii="Times New Roman" w:hAnsi="Times New Roman" w:cs="Times New Roman"/>
          <w:sz w:val="28"/>
          <w:szCs w:val="28"/>
        </w:rPr>
        <w:t>Луганська обл., м. Луганськ, пл. Захисників України, буд. 14, кв. 8</w:t>
      </w:r>
      <w:bookmarkEnd w:id="0"/>
      <w:r>
        <w:rPr>
          <w:rFonts w:ascii="Times New Roman" w:hAnsi="Times New Roman" w:cs="Times New Roman"/>
          <w:sz w:val="28"/>
          <w:szCs w:val="28"/>
        </w:rPr>
        <w:t>, військовослжбовець, РНОКПП 1234567890, за вчинення адміністративного правопорушення, передбаченого ч. 3 ст. 172-20 КУпАП,</w:t>
      </w:r>
    </w:p>
    <w:p w14:paraId="783E532E" w14:textId="77777777" w:rsidR="000176B2" w:rsidRDefault="000176B2" w:rsidP="000176B2">
      <w:pPr>
        <w:spacing w:after="0" w:line="240" w:lineRule="auto"/>
        <w:ind w:firstLine="708"/>
        <w:jc w:val="both"/>
        <w:rPr>
          <w:rFonts w:ascii="Times New Roman" w:hAnsi="Times New Roman" w:cs="Times New Roman"/>
          <w:sz w:val="28"/>
          <w:szCs w:val="28"/>
        </w:rPr>
      </w:pPr>
    </w:p>
    <w:p w14:paraId="3FE7D134" w14:textId="2BF3FE1A" w:rsidR="000176B2" w:rsidRDefault="000176B2" w:rsidP="000176B2">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В</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С</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Т</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А</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Н</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О</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В</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И</w:t>
      </w:r>
      <w:r w:rsidR="00024BBA">
        <w:rPr>
          <w:rFonts w:ascii="Times New Roman" w:hAnsi="Times New Roman" w:cs="Times New Roman"/>
          <w:b/>
          <w:bCs/>
          <w:sz w:val="28"/>
          <w:szCs w:val="28"/>
        </w:rPr>
        <w:t xml:space="preserve"> </w:t>
      </w:r>
      <w:r>
        <w:rPr>
          <w:rFonts w:ascii="Times New Roman" w:hAnsi="Times New Roman" w:cs="Times New Roman"/>
          <w:b/>
          <w:bCs/>
          <w:sz w:val="28"/>
          <w:szCs w:val="28"/>
        </w:rPr>
        <w:t>В:</w:t>
      </w:r>
    </w:p>
    <w:p w14:paraId="7668AC25" w14:textId="77777777" w:rsidR="000176B2" w:rsidRDefault="000176B2" w:rsidP="000176B2">
      <w:pPr>
        <w:spacing w:after="0" w:line="240" w:lineRule="auto"/>
        <w:ind w:firstLine="708"/>
        <w:jc w:val="center"/>
        <w:rPr>
          <w:rFonts w:ascii="Times New Roman" w:hAnsi="Times New Roman" w:cs="Times New Roman"/>
          <w:b/>
          <w:bCs/>
          <w:sz w:val="28"/>
          <w:szCs w:val="28"/>
        </w:rPr>
      </w:pPr>
    </w:p>
    <w:p w14:paraId="459DAC07" w14:textId="3F3043F3" w:rsidR="000176B2" w:rsidRDefault="000176B2"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Відповідно до протоколу про військове адміністративне правопорушення № А0000-00 від 01.09.2025, 01.09.2025 о 17:56 на території військової частини А000 за адресою: </w:t>
      </w:r>
      <w:r>
        <w:rPr>
          <w:rFonts w:ascii="Times New Roman" w:hAnsi="Times New Roman" w:cs="Courier New"/>
          <w:color w:val="000000"/>
          <w:sz w:val="28"/>
          <w:szCs w:val="28"/>
          <w:lang w:eastAsia="ru-RU"/>
        </w:rPr>
        <w:t>м. Луганськ вул. Мельника 18, старшим лейтенантом</w:t>
      </w:r>
      <w:r w:rsidR="00556B0B">
        <w:rPr>
          <w:rFonts w:ascii="Times New Roman" w:hAnsi="Times New Roman" w:cs="Courier New"/>
          <w:color w:val="000000"/>
          <w:sz w:val="28"/>
          <w:szCs w:val="28"/>
          <w:lang w:eastAsia="ru-RU"/>
        </w:rPr>
        <w:t xml:space="preserve"> Биковим Леонідом Івановичем</w:t>
      </w:r>
      <w:r>
        <w:rPr>
          <w:rFonts w:ascii="Times New Roman" w:hAnsi="Times New Roman" w:cs="Courier New"/>
          <w:color w:val="000000"/>
          <w:sz w:val="28"/>
          <w:szCs w:val="28"/>
          <w:lang w:eastAsia="ru-RU"/>
        </w:rPr>
        <w:t xml:space="preserve"> було виявлено Потіка Івана Івановича з ознаками алкогольного сп’яніння та направлено до медичного пункту, де о 1</w:t>
      </w:r>
      <w:r w:rsidR="009C76C6">
        <w:rPr>
          <w:rFonts w:ascii="Times New Roman" w:hAnsi="Times New Roman" w:cs="Courier New"/>
          <w:color w:val="000000"/>
          <w:sz w:val="28"/>
          <w:szCs w:val="28"/>
          <w:lang w:eastAsia="ru-RU"/>
        </w:rPr>
        <w:t>8</w:t>
      </w:r>
      <w:r>
        <w:rPr>
          <w:rFonts w:ascii="Times New Roman" w:hAnsi="Times New Roman" w:cs="Courier New"/>
          <w:color w:val="000000"/>
          <w:sz w:val="28"/>
          <w:szCs w:val="28"/>
          <w:lang w:eastAsia="ru-RU"/>
        </w:rPr>
        <w:t xml:space="preserve">:02 год. останній був оглянутий </w:t>
      </w:r>
      <w:r>
        <w:rPr>
          <w:rFonts w:ascii="Times New Roman" w:hAnsi="Times New Roman" w:cs="Times New Roman"/>
          <w:sz w:val="28"/>
          <w:szCs w:val="28"/>
        </w:rPr>
        <w:t>о</w:t>
      </w:r>
      <w:r w:rsidRPr="000176B2">
        <w:rPr>
          <w:rFonts w:ascii="Times New Roman" w:hAnsi="Times New Roman" w:cs="Times New Roman"/>
          <w:sz w:val="28"/>
          <w:szCs w:val="28"/>
        </w:rPr>
        <w:t>рдинатор</w:t>
      </w:r>
      <w:r>
        <w:rPr>
          <w:rFonts w:ascii="Times New Roman" w:hAnsi="Times New Roman" w:cs="Times New Roman"/>
          <w:sz w:val="28"/>
          <w:szCs w:val="28"/>
        </w:rPr>
        <w:t>ом</w:t>
      </w:r>
      <w:r w:rsidRPr="000176B2">
        <w:rPr>
          <w:rFonts w:ascii="Times New Roman" w:hAnsi="Times New Roman" w:cs="Times New Roman"/>
          <w:sz w:val="28"/>
          <w:szCs w:val="28"/>
        </w:rPr>
        <w:t xml:space="preserve"> лікувального відділення медичної роти Портнов</w:t>
      </w:r>
      <w:r>
        <w:rPr>
          <w:rFonts w:ascii="Times New Roman" w:hAnsi="Times New Roman" w:cs="Times New Roman"/>
          <w:sz w:val="28"/>
          <w:szCs w:val="28"/>
        </w:rPr>
        <w:t>им</w:t>
      </w:r>
      <w:r w:rsidRPr="000176B2">
        <w:rPr>
          <w:rFonts w:ascii="Times New Roman" w:hAnsi="Times New Roman" w:cs="Times New Roman"/>
          <w:sz w:val="28"/>
          <w:szCs w:val="28"/>
        </w:rPr>
        <w:t xml:space="preserve"> А</w:t>
      </w:r>
      <w:r>
        <w:rPr>
          <w:rFonts w:ascii="Times New Roman" w:hAnsi="Times New Roman" w:cs="Times New Roman"/>
          <w:sz w:val="28"/>
          <w:szCs w:val="28"/>
        </w:rPr>
        <w:t xml:space="preserve">натолієм </w:t>
      </w:r>
      <w:r w:rsidRPr="000176B2">
        <w:rPr>
          <w:rFonts w:ascii="Times New Roman" w:hAnsi="Times New Roman" w:cs="Times New Roman"/>
          <w:sz w:val="28"/>
          <w:szCs w:val="28"/>
        </w:rPr>
        <w:t>А</w:t>
      </w:r>
      <w:r>
        <w:rPr>
          <w:rFonts w:ascii="Times New Roman" w:hAnsi="Times New Roman" w:cs="Times New Roman"/>
          <w:sz w:val="28"/>
          <w:szCs w:val="28"/>
        </w:rPr>
        <w:t xml:space="preserve">натолійовичем на стан алкогольного сп’яніння за допомогою </w:t>
      </w:r>
      <w:r w:rsidR="00BD2869">
        <w:rPr>
          <w:rFonts w:ascii="Times New Roman" w:hAnsi="Times New Roman" w:cs="Times New Roman"/>
          <w:sz w:val="28"/>
          <w:szCs w:val="28"/>
        </w:rPr>
        <w:t xml:space="preserve">спеціального технічного засобу «Алкофор 205». Результат </w:t>
      </w:r>
      <w:r w:rsidR="009C76C6">
        <w:rPr>
          <w:rFonts w:ascii="Times New Roman" w:hAnsi="Times New Roman" w:cs="Times New Roman"/>
          <w:sz w:val="28"/>
          <w:szCs w:val="28"/>
        </w:rPr>
        <w:t>2</w:t>
      </w:r>
      <w:r w:rsidR="00BD2869">
        <w:rPr>
          <w:rFonts w:ascii="Times New Roman" w:hAnsi="Times New Roman" w:cs="Times New Roman"/>
          <w:sz w:val="28"/>
          <w:szCs w:val="28"/>
        </w:rPr>
        <w:t>,</w:t>
      </w:r>
      <w:r w:rsidR="009C76C6">
        <w:rPr>
          <w:rFonts w:ascii="Times New Roman" w:hAnsi="Times New Roman" w:cs="Times New Roman"/>
          <w:sz w:val="28"/>
          <w:szCs w:val="28"/>
        </w:rPr>
        <w:t>07</w:t>
      </w:r>
      <w:r w:rsidR="00BD2869">
        <w:rPr>
          <w:rFonts w:ascii="Times New Roman" w:hAnsi="Times New Roman" w:cs="Times New Roman"/>
          <w:sz w:val="28"/>
          <w:szCs w:val="28"/>
        </w:rPr>
        <w:t>% проміле.</w:t>
      </w:r>
    </w:p>
    <w:p w14:paraId="198CCE3C" w14:textId="00947111" w:rsidR="00BD2869" w:rsidRDefault="00BD2869"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Дії Потіка Івана Івановича кваліфіковано за ч. 3. ст. 172-20 КУпАП.</w:t>
      </w:r>
    </w:p>
    <w:p w14:paraId="0CB8E338" w14:textId="6C5014A1" w:rsidR="00BD2869" w:rsidRDefault="00BD2869"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Потік Іван Іванович в судове засідання не з’явився, разом з тим в матеріалах справи міститься заява Потіка Івана Івановича, в якій він свою вину визнає повністю та просить справу розглянути без його участі.</w:t>
      </w:r>
    </w:p>
    <w:p w14:paraId="7D26EBE0" w14:textId="1BDC83CD" w:rsidR="00BD2869" w:rsidRDefault="00BD2869"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Дослідивши матеріали справи про адміністративне правопорушення, суд дійшов наступних висновків.</w:t>
      </w:r>
    </w:p>
    <w:p w14:paraId="58761622" w14:textId="79E6EF10" w:rsidR="00BD2869" w:rsidRDefault="00BD2869"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ч. 1 та ч. 2 ст. 7 КУпАП, ніхто не може бути підданий заходу впливу в зв’язку з адміністративним правопорушенням інакше як на підставах і в порядку, встановлених законом. Провадження в справах про адміністративні правопорушення здійснюються на основі додержання законності.</w:t>
      </w:r>
    </w:p>
    <w:p w14:paraId="3C213C23" w14:textId="70A22D76" w:rsidR="00BD2869" w:rsidRDefault="00BD2869"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 положенням ст. 280 КУпАП, орган (посадова особа) при розгляді справи про адміністративне правопорушення зобов’язаний з’ясувати: чи було вчинено адміністративне правопорушення, чи винна особа в його вчиненні, чи підлягає вона адміністративній відповідальності, чи є обставини, що пом’якшують і обтяжують відповідальність, чи заподіяно майнову шкоду, чи є підстави передачі матеріалів про адміністративне правопорушення на розгляд </w:t>
      </w:r>
      <w:r w:rsidR="00EF06D5">
        <w:rPr>
          <w:rFonts w:ascii="Times New Roman" w:hAnsi="Times New Roman" w:cs="Times New Roman"/>
          <w:sz w:val="28"/>
          <w:szCs w:val="28"/>
        </w:rPr>
        <w:t>громадської організації, трудового колективу, а також з’ясувати інші обставини, що мають значення для правильного вирішення справи.</w:t>
      </w:r>
    </w:p>
    <w:p w14:paraId="3EDA8203" w14:textId="5C443E47" w:rsidR="00EF06D5" w:rsidRDefault="00EF06D5"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Відповідно до вимог ч. 1 ст. 172-20 КУпАП розпивання алкогольних, слабоалкогольних напоїв або вживання наркотичних засобів, психотропних речовин чи їх аналогів військовослужбовцями, військовозобов’язаними та резервістами під час проходження зборів на території військових частин, військових об’єктів, або поява таких осіб на території військової частини в нетверезому стані, у стані наркотичного чи іншого сп’яніння, або виконання ними обов’язків військової служби в нетверезому стані, у стані наркотичного чи іншого сп’яніння, а також відмова таких осіб від проходження огляду на стан алкогольного, наркотичного чи іншого сп’яніння до адміністративних правопорушень.</w:t>
      </w:r>
    </w:p>
    <w:p w14:paraId="06119E75" w14:textId="7E57DA95" w:rsidR="00EF06D5" w:rsidRDefault="00EF06D5"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Згідно ч. 3. ст. 172-20 КУпАП, дії передбачені частинами першою або другою цієї статті, вчинені особою, яку протягом року було піддано адміністративному стягненню за такі самі правопорушення, або в умовах особливого періоду, - тягнуть за собою накладення штрафу від однієї до двох тисяч неоподаткованих мінімумів доходів громадян або арешт з утриманням на гауптвахті на строк від десяти до п’ятнадцяти діб.</w:t>
      </w:r>
    </w:p>
    <w:p w14:paraId="6A0E3FBA" w14:textId="39DDAB7E" w:rsidR="00EF06D5" w:rsidRDefault="00EF06D5"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Статтею 1 Закону України «Про мобілізаційну підготовку та мобілізацію» визначено, що особливий період – період функціонування національної економіки</w:t>
      </w:r>
      <w:r w:rsidR="002A75F8">
        <w:rPr>
          <w:rFonts w:ascii="Times New Roman" w:hAnsi="Times New Roman" w:cs="Times New Roman"/>
          <w:sz w:val="28"/>
          <w:szCs w:val="28"/>
        </w:rPr>
        <w:t>, органів державної влади, інших державних формувань, сил цивільного захисту, підприємств, уст</w:t>
      </w:r>
      <w:r w:rsidR="00DB4985">
        <w:rPr>
          <w:rFonts w:ascii="Times New Roman" w:hAnsi="Times New Roman" w:cs="Times New Roman"/>
          <w:sz w:val="28"/>
          <w:szCs w:val="28"/>
        </w:rPr>
        <w:t>анов і організацій, а також виконання громадянами України свого конституційного обов’язку щодо захисту Вітчизни, незалежності та територіальної цілісності України, який настає з моменту оголошення рішення про мобілізацію (крім цільової) або доведення його виконавців стосовно прихованої мобілізації чи з моменту введення стану в Україні або в окремих її місцевостях та охоплює час мобілізації, воєнний час і частково відбудований період після закінчення воєнних дій.</w:t>
      </w:r>
    </w:p>
    <w:p w14:paraId="52DD9711" w14:textId="1B381075" w:rsidR="00DB4985" w:rsidRDefault="00DB4985"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Відповідно до Указу Президенту України від 24 лютого 2022 року № 64/2022 «Про введення воєнного стану в Україні» в Україні введений стан із 05 годин 30 хвилин 24 лютого 2022 року. Відповідно до Указу Президента України від 24 лютого 2022 року № 69/2022 «Про загальну мобілізацію» оголошена та проводиться загальна мобілізація.</w:t>
      </w:r>
    </w:p>
    <w:p w14:paraId="269618E8" w14:textId="0C429C62" w:rsidR="00DB4985" w:rsidRDefault="00DB4985"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Винуватість Потіка Івана Івановича у вчиненні адміністративного правопорушення, передбаченого ч. 3. ст. 172-20 КУпАП, підтверджуються наступними доказами: протоколом про військове адміністративне правопорушення № А0000-00 від 01.09.2025, бланком отримання пояснень від 01.09.2025 Потіка Івана Івановича,</w:t>
      </w:r>
      <w:r w:rsidR="00DB1C17">
        <w:rPr>
          <w:rFonts w:ascii="Times New Roman" w:hAnsi="Times New Roman" w:cs="Times New Roman"/>
          <w:sz w:val="28"/>
          <w:szCs w:val="28"/>
        </w:rPr>
        <w:t xml:space="preserve"> актом медичного огляду з метою виявлення стану алкогольного, наркотичного сп’яніння або перебування під впливом лікарських препаратів, що знижують увагу та швидкість реакції № 116 від 01.09.2025, заявою 01.09.2025 Потіка Івану Івановичу, рапортом командира 1 штурмової роти 1 штурмового батальйону в/ч А0000 Тараса Фролова.</w:t>
      </w:r>
    </w:p>
    <w:p w14:paraId="684D5C28" w14:textId="3D633953" w:rsidR="00DB1C17" w:rsidRDefault="00DB1C17"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Зазначені вище докази узгоджуються між собою, є належними та допустимими, підстави ставити під сумнів їх достовірності відсутні, а тому в своїй сукупності підтверджують обставини, зазначені у протоколі про адміністративне правопорушення.</w:t>
      </w:r>
    </w:p>
    <w:p w14:paraId="30EFD408" w14:textId="7102E1A2" w:rsidR="00DB1C17" w:rsidRDefault="00DB1C17"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Враховуючи викладене, суд приходить до висновку, що Потік Іван Іванович є винуватим у вчиненні адміністративного правопорушення, передбаченого ч. 3. </w:t>
      </w:r>
      <w:r>
        <w:rPr>
          <w:rFonts w:ascii="Times New Roman" w:hAnsi="Times New Roman" w:cs="Times New Roman"/>
          <w:sz w:val="28"/>
          <w:szCs w:val="28"/>
        </w:rPr>
        <w:lastRenderedPageBreak/>
        <w:t xml:space="preserve">ст. 172-20 КУпАП, та </w:t>
      </w:r>
      <w:r w:rsidR="00024BBA">
        <w:rPr>
          <w:rFonts w:ascii="Times New Roman" w:hAnsi="Times New Roman" w:cs="Times New Roman"/>
          <w:sz w:val="28"/>
          <w:szCs w:val="28"/>
        </w:rPr>
        <w:t>зважаючи на завдання КУпАП та мету адміністративного стягнення (ст. ст. 1 та 23 КУпАП), беручи до уваги характер вчиненого правопорушення, відомості про особу Потіка Івана Івановича, ступінь його вини, суд приходить до висновку про накладання на нього стягнення у виді штрафу в розмірі однієї тисячі неоподаткованих мінімумів доходів громадян, що становить 17 000, 00 грн.</w:t>
      </w:r>
    </w:p>
    <w:p w14:paraId="36646E39" w14:textId="4380ECE1" w:rsidR="00024BBA" w:rsidRDefault="00024BBA"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 огляду на те, що військовослужбовець Потік Іван Іванович вчинив правопорушення під час виконання службових обов’язків, він підлягає звільненню від сплати судового збору відповідно до п. 12 ч. 1 ст.5 Закону України «Про судовий збір».</w:t>
      </w:r>
    </w:p>
    <w:p w14:paraId="29A9B12E" w14:textId="66290CFF" w:rsidR="00024BBA" w:rsidRDefault="00024BBA" w:rsidP="000176B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Керуючись ст. ст. 23, 24, 27, 33, 36, 172-20, 221, 276, 280, 283, 284 Кодексу України про адміністративні правопорушення, суд</w:t>
      </w:r>
    </w:p>
    <w:p w14:paraId="0E667957" w14:textId="77777777" w:rsidR="00024BBA" w:rsidRDefault="00024BBA" w:rsidP="000176B2">
      <w:pPr>
        <w:spacing w:after="0" w:line="240" w:lineRule="auto"/>
        <w:ind w:firstLine="708"/>
        <w:jc w:val="both"/>
        <w:rPr>
          <w:rFonts w:ascii="Times New Roman" w:hAnsi="Times New Roman" w:cs="Times New Roman"/>
          <w:sz w:val="28"/>
          <w:szCs w:val="28"/>
        </w:rPr>
      </w:pPr>
    </w:p>
    <w:p w14:paraId="05BF9916" w14:textId="4A6800F0" w:rsidR="00024BBA" w:rsidRDefault="00024BBA" w:rsidP="00024BBA">
      <w:pPr>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П О С Т А Н О В И В:</w:t>
      </w:r>
    </w:p>
    <w:p w14:paraId="6FEA9A87" w14:textId="77777777" w:rsidR="00024BBA" w:rsidRDefault="00024BBA" w:rsidP="00024BBA">
      <w:pPr>
        <w:spacing w:after="0" w:line="240" w:lineRule="auto"/>
        <w:ind w:firstLine="708"/>
        <w:jc w:val="center"/>
        <w:rPr>
          <w:rFonts w:ascii="Times New Roman" w:hAnsi="Times New Roman" w:cs="Times New Roman"/>
          <w:b/>
          <w:bCs/>
          <w:sz w:val="28"/>
          <w:szCs w:val="28"/>
        </w:rPr>
      </w:pPr>
    </w:p>
    <w:p w14:paraId="5E90330B" w14:textId="356F12F7" w:rsidR="00024BBA" w:rsidRDefault="00024BBA" w:rsidP="0002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Визнати </w:t>
      </w:r>
      <w:r>
        <w:rPr>
          <w:rFonts w:ascii="Times New Roman" w:hAnsi="Times New Roman" w:cs="Times New Roman"/>
          <w:b/>
          <w:bCs/>
          <w:sz w:val="28"/>
          <w:szCs w:val="28"/>
        </w:rPr>
        <w:t xml:space="preserve">Потіка Івана Івановича </w:t>
      </w:r>
      <w:r>
        <w:rPr>
          <w:rFonts w:ascii="Times New Roman" w:hAnsi="Times New Roman" w:cs="Times New Roman"/>
          <w:sz w:val="28"/>
          <w:szCs w:val="28"/>
        </w:rPr>
        <w:t>винуватим у вчиненні адміністративного правопорушення передбаченого ч. 3. ст. 172-20 КУпАП.</w:t>
      </w:r>
    </w:p>
    <w:p w14:paraId="45B6CBCC" w14:textId="200B51D4" w:rsidR="00024BBA" w:rsidRDefault="00024BBA" w:rsidP="0002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Застосувати до </w:t>
      </w:r>
      <w:r>
        <w:rPr>
          <w:rFonts w:ascii="Times New Roman" w:hAnsi="Times New Roman" w:cs="Times New Roman"/>
          <w:b/>
          <w:bCs/>
          <w:sz w:val="28"/>
          <w:szCs w:val="28"/>
        </w:rPr>
        <w:t xml:space="preserve">Потіка Івана Івановича </w:t>
      </w:r>
      <w:r>
        <w:rPr>
          <w:rFonts w:ascii="Times New Roman" w:hAnsi="Times New Roman" w:cs="Times New Roman"/>
          <w:sz w:val="28"/>
          <w:szCs w:val="28"/>
        </w:rPr>
        <w:t>стягнення у виді штрафу в розмірі однієї тисячі неоподаткованих мінімумів доходів громадян, що становить   17 000, 00 грн.</w:t>
      </w:r>
    </w:p>
    <w:p w14:paraId="098724C4" w14:textId="5E027AE2" w:rsidR="00024BBA" w:rsidRDefault="00024BBA" w:rsidP="0002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Згідно ч. 1 ст. 307 КУпАП, штраф має бути сплачений порушником не пізніше як через п’ятнадцять днів з дня вручення йому постанови про накладання штрафу, а в разі оскарження такої постанови – пізніше як через п’ятнадцять днів з дня повідомлення про залишення скарги без задоволення.</w:t>
      </w:r>
    </w:p>
    <w:p w14:paraId="1653FD56" w14:textId="69155168" w:rsidR="00024BBA" w:rsidRDefault="00024BBA" w:rsidP="0002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Постанова може бути оскаржена протягом десяти днів з дн</w:t>
      </w:r>
      <w:r w:rsidR="00556B0B">
        <w:rPr>
          <w:rFonts w:ascii="Times New Roman" w:hAnsi="Times New Roman" w:cs="Times New Roman"/>
          <w:sz w:val="28"/>
          <w:szCs w:val="28"/>
        </w:rPr>
        <w:t>я її винесення шляхом подання скарги через Старомлинний суд міста Луганська до Луганського апеляційного суду.</w:t>
      </w:r>
    </w:p>
    <w:p w14:paraId="5D930DDE" w14:textId="673A274B" w:rsidR="00556B0B" w:rsidRDefault="00556B0B" w:rsidP="00024BB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Постанова набирає законної сили після закінчення строку подання апеляційної скарги.</w:t>
      </w:r>
    </w:p>
    <w:p w14:paraId="1D3A9A4F" w14:textId="77777777" w:rsidR="00556B0B" w:rsidRDefault="00556B0B" w:rsidP="00024BBA">
      <w:pPr>
        <w:spacing w:after="0" w:line="240" w:lineRule="auto"/>
        <w:ind w:firstLine="708"/>
        <w:jc w:val="both"/>
        <w:rPr>
          <w:rFonts w:ascii="Times New Roman" w:hAnsi="Times New Roman" w:cs="Times New Roman"/>
          <w:sz w:val="28"/>
          <w:szCs w:val="28"/>
        </w:rPr>
      </w:pPr>
    </w:p>
    <w:p w14:paraId="37A6D40F" w14:textId="20C4EB27" w:rsidR="00556B0B" w:rsidRPr="00556B0B" w:rsidRDefault="00556B0B" w:rsidP="00024BBA">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t>Суддя</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Є.А. ЛИСИЙ</w:t>
      </w:r>
    </w:p>
    <w:sectPr w:rsidR="00556B0B" w:rsidRPr="00556B0B">
      <w:headerReference w:type="default" r:id="rId7"/>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2A8CD" w14:textId="77777777" w:rsidR="007E0A48" w:rsidRDefault="007E0A48" w:rsidP="007E0A48">
      <w:pPr>
        <w:spacing w:after="0" w:line="240" w:lineRule="auto"/>
      </w:pPr>
      <w:r>
        <w:separator/>
      </w:r>
    </w:p>
  </w:endnote>
  <w:endnote w:type="continuationSeparator" w:id="0">
    <w:p w14:paraId="4966AD5B" w14:textId="77777777" w:rsidR="007E0A48" w:rsidRDefault="007E0A48" w:rsidP="007E0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09F4E" w14:textId="77777777" w:rsidR="007E0A48" w:rsidRDefault="007E0A48" w:rsidP="007E0A48">
      <w:pPr>
        <w:spacing w:after="0" w:line="240" w:lineRule="auto"/>
      </w:pPr>
      <w:r>
        <w:separator/>
      </w:r>
    </w:p>
  </w:footnote>
  <w:footnote w:type="continuationSeparator" w:id="0">
    <w:p w14:paraId="35B09FEA" w14:textId="77777777" w:rsidR="007E0A48" w:rsidRDefault="007E0A48" w:rsidP="007E0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EE598" w14:textId="57339825" w:rsidR="007E0A48" w:rsidRPr="007E0A48" w:rsidRDefault="007E0A48" w:rsidP="007E0A48">
    <w:pPr>
      <w:pStyle w:val="ae"/>
      <w:jc w:val="right"/>
      <w:rPr>
        <w:rFonts w:ascii="Times New Roman" w:hAnsi="Times New Roman" w:cs="Times New Roman"/>
        <w:sz w:val="28"/>
        <w:szCs w:val="28"/>
      </w:rPr>
    </w:pPr>
    <w:r>
      <w:rPr>
        <w:rFonts w:ascii="Times New Roman" w:hAnsi="Times New Roman" w:cs="Times New Roman"/>
        <w:sz w:val="28"/>
        <w:szCs w:val="28"/>
      </w:rPr>
      <w:t>Зразок 12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DE"/>
    <w:rsid w:val="000176B2"/>
    <w:rsid w:val="00024BBA"/>
    <w:rsid w:val="000A4A69"/>
    <w:rsid w:val="00295ADE"/>
    <w:rsid w:val="002A75F8"/>
    <w:rsid w:val="005506F0"/>
    <w:rsid w:val="00556B0B"/>
    <w:rsid w:val="005F5C62"/>
    <w:rsid w:val="007E0A48"/>
    <w:rsid w:val="009C76C6"/>
    <w:rsid w:val="00BD2869"/>
    <w:rsid w:val="00DB1C17"/>
    <w:rsid w:val="00DB4985"/>
    <w:rsid w:val="00EF06D5"/>
    <w:rsid w:val="00EF1A65"/>
    <w:rsid w:val="00F50244"/>
    <w:rsid w:val="00F747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6579"/>
  <w15:chartTrackingRefBased/>
  <w15:docId w15:val="{7DB36963-F22E-4CB3-A0B2-200813C53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95A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295A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295ADE"/>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295ADE"/>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295ADE"/>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295AD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95AD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95AD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95AD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95ADE"/>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295ADE"/>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295ADE"/>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295ADE"/>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295ADE"/>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295AD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95ADE"/>
    <w:rPr>
      <w:rFonts w:eastAsiaTheme="majorEastAsia" w:cstheme="majorBidi"/>
      <w:color w:val="595959" w:themeColor="text1" w:themeTint="A6"/>
    </w:rPr>
  </w:style>
  <w:style w:type="character" w:customStyle="1" w:styleId="80">
    <w:name w:val="Заголовок 8 Знак"/>
    <w:basedOn w:val="a0"/>
    <w:link w:val="8"/>
    <w:uiPriority w:val="9"/>
    <w:semiHidden/>
    <w:rsid w:val="00295AD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95ADE"/>
    <w:rPr>
      <w:rFonts w:eastAsiaTheme="majorEastAsia" w:cstheme="majorBidi"/>
      <w:color w:val="272727" w:themeColor="text1" w:themeTint="D8"/>
    </w:rPr>
  </w:style>
  <w:style w:type="paragraph" w:styleId="a3">
    <w:name w:val="Title"/>
    <w:basedOn w:val="a"/>
    <w:next w:val="a"/>
    <w:link w:val="a4"/>
    <w:uiPriority w:val="10"/>
    <w:qFormat/>
    <w:rsid w:val="00295A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95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5ADE"/>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95ADE"/>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95ADE"/>
    <w:pPr>
      <w:spacing w:before="160"/>
      <w:jc w:val="center"/>
    </w:pPr>
    <w:rPr>
      <w:i/>
      <w:iCs/>
      <w:color w:val="404040" w:themeColor="text1" w:themeTint="BF"/>
    </w:rPr>
  </w:style>
  <w:style w:type="character" w:customStyle="1" w:styleId="a8">
    <w:name w:val="Цитата Знак"/>
    <w:basedOn w:val="a0"/>
    <w:link w:val="a7"/>
    <w:uiPriority w:val="29"/>
    <w:rsid w:val="00295ADE"/>
    <w:rPr>
      <w:i/>
      <w:iCs/>
      <w:color w:val="404040" w:themeColor="text1" w:themeTint="BF"/>
    </w:rPr>
  </w:style>
  <w:style w:type="paragraph" w:styleId="a9">
    <w:name w:val="List Paragraph"/>
    <w:basedOn w:val="a"/>
    <w:uiPriority w:val="34"/>
    <w:qFormat/>
    <w:rsid w:val="00295ADE"/>
    <w:pPr>
      <w:ind w:left="720"/>
      <w:contextualSpacing/>
    </w:pPr>
  </w:style>
  <w:style w:type="character" w:styleId="aa">
    <w:name w:val="Intense Emphasis"/>
    <w:basedOn w:val="a0"/>
    <w:uiPriority w:val="21"/>
    <w:qFormat/>
    <w:rsid w:val="00295ADE"/>
    <w:rPr>
      <w:i/>
      <w:iCs/>
      <w:color w:val="2F5496" w:themeColor="accent1" w:themeShade="BF"/>
    </w:rPr>
  </w:style>
  <w:style w:type="paragraph" w:styleId="ab">
    <w:name w:val="Intense Quote"/>
    <w:basedOn w:val="a"/>
    <w:next w:val="a"/>
    <w:link w:val="ac"/>
    <w:uiPriority w:val="30"/>
    <w:qFormat/>
    <w:rsid w:val="00295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295ADE"/>
    <w:rPr>
      <w:i/>
      <w:iCs/>
      <w:color w:val="2F5496" w:themeColor="accent1" w:themeShade="BF"/>
    </w:rPr>
  </w:style>
  <w:style w:type="character" w:styleId="ad">
    <w:name w:val="Intense Reference"/>
    <w:basedOn w:val="a0"/>
    <w:uiPriority w:val="32"/>
    <w:qFormat/>
    <w:rsid w:val="00295ADE"/>
    <w:rPr>
      <w:b/>
      <w:bCs/>
      <w:smallCaps/>
      <w:color w:val="2F5496" w:themeColor="accent1" w:themeShade="BF"/>
      <w:spacing w:val="5"/>
    </w:rPr>
  </w:style>
  <w:style w:type="paragraph" w:styleId="ae">
    <w:name w:val="header"/>
    <w:basedOn w:val="a"/>
    <w:link w:val="af"/>
    <w:uiPriority w:val="99"/>
    <w:unhideWhenUsed/>
    <w:rsid w:val="007E0A48"/>
    <w:pPr>
      <w:tabs>
        <w:tab w:val="center" w:pos="4819"/>
        <w:tab w:val="right" w:pos="9639"/>
      </w:tabs>
      <w:spacing w:after="0" w:line="240" w:lineRule="auto"/>
    </w:pPr>
  </w:style>
  <w:style w:type="character" w:customStyle="1" w:styleId="af">
    <w:name w:val="Верхній колонтитул Знак"/>
    <w:basedOn w:val="a0"/>
    <w:link w:val="ae"/>
    <w:uiPriority w:val="99"/>
    <w:rsid w:val="007E0A48"/>
  </w:style>
  <w:style w:type="paragraph" w:styleId="af0">
    <w:name w:val="footer"/>
    <w:basedOn w:val="a"/>
    <w:link w:val="af1"/>
    <w:uiPriority w:val="99"/>
    <w:unhideWhenUsed/>
    <w:rsid w:val="007E0A48"/>
    <w:pPr>
      <w:tabs>
        <w:tab w:val="center" w:pos="4819"/>
        <w:tab w:val="right" w:pos="9639"/>
      </w:tabs>
      <w:spacing w:after="0" w:line="240" w:lineRule="auto"/>
    </w:pPr>
  </w:style>
  <w:style w:type="character" w:customStyle="1" w:styleId="af1">
    <w:name w:val="Нижній колонтитул Знак"/>
    <w:basedOn w:val="a0"/>
    <w:link w:val="af0"/>
    <w:uiPriority w:val="99"/>
    <w:rsid w:val="007E0A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4502</Words>
  <Characters>2567</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2025-09-29T20:22:00Z</dcterms:created>
  <dcterms:modified xsi:type="dcterms:W3CDTF">2025-09-30T09:35:00Z</dcterms:modified>
</cp:coreProperties>
</file>