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955"/>
        <w:gridCol w:w="1356"/>
        <w:gridCol w:w="6827"/>
      </w:tblGrid>
      <w:tr w:rsidR="00150060" w:rsidRPr="003A7D86" w:rsidTr="00681CDC">
        <w:trPr>
          <w:trHeight w:val="1975"/>
        </w:trPr>
        <w:tc>
          <w:tcPr>
            <w:tcW w:w="2297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ЗАТВЕРДЖУЮ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Командир військової частини </w:t>
            </w:r>
            <w:r w:rsidR="00920D25"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А</w:t>
            </w:r>
            <w:r w:rsidR="0015082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0000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(найменування посади уповноваженої особи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військового формування,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="0015082E" w:rsidRPr="00150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звання                            Ім'я Прізвище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="00280A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військове звання, </w:t>
            </w:r>
            <w:r w:rsidR="00280A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ім’я, 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прізвище)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="00280A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22</w:t>
            </w:r>
            <w:r w:rsidR="00920D25"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r w:rsidR="00280A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вересня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 20</w:t>
            </w:r>
            <w:r w:rsidR="00920D25"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25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448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0" w:name="1378"/>
            <w:bookmarkEnd w:id="0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5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" w:name="1379"/>
            <w:bookmarkEnd w:id="1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Додаток 1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150060" w:rsidRPr="003A7D86" w:rsidRDefault="00150060" w:rsidP="0015006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2" w:name="1380"/>
      <w:bookmarkEnd w:id="2"/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ВІДОМІСТЬ №</w:t>
      </w:r>
      <w:r w:rsidR="00280A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4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8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  <w:t>щодо визначення залишкової вартості військового майна</w:t>
      </w:r>
      <w:bookmarkStart w:id="3" w:name="1381"/>
      <w:bookmarkEnd w:id="3"/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на </w:t>
      </w:r>
      <w:r w:rsidR="00920D25"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1</w:t>
      </w:r>
      <w:r w:rsidR="00280A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7</w:t>
      </w:r>
      <w:r w:rsidR="00920D25"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280A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вересня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920D25"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25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року</w:t>
      </w:r>
    </w:p>
    <w:tbl>
      <w:tblPr>
        <w:tblW w:w="543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5"/>
        <w:gridCol w:w="1276"/>
        <w:gridCol w:w="993"/>
        <w:gridCol w:w="1842"/>
        <w:gridCol w:w="993"/>
        <w:gridCol w:w="1276"/>
        <w:gridCol w:w="1700"/>
        <w:gridCol w:w="1559"/>
        <w:gridCol w:w="993"/>
        <w:gridCol w:w="1417"/>
        <w:gridCol w:w="993"/>
      </w:tblGrid>
      <w:tr w:rsidR="00C617F7" w:rsidRPr="003A7D86" w:rsidTr="009A1A0E">
        <w:trPr>
          <w:trHeight w:val="2538"/>
        </w:trPr>
        <w:tc>
          <w:tcPr>
            <w:tcW w:w="388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4" w:name="1382"/>
            <w:bookmarkEnd w:id="4"/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Порядко</w:t>
            </w:r>
            <w:proofErr w:type="spellEnd"/>
            <w:r w:rsidR="00735AD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вий номер</w:t>
            </w:r>
          </w:p>
        </w:tc>
        <w:tc>
          <w:tcPr>
            <w:tcW w:w="646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5" w:name="1383"/>
            <w:bookmarkEnd w:id="5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Найменування, модель,</w:t>
            </w:r>
            <w:r w:rsidR="00735AD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марка, заводський номер</w:t>
            </w:r>
          </w:p>
        </w:tc>
        <w:tc>
          <w:tcPr>
            <w:tcW w:w="388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6" w:name="1384"/>
            <w:bookmarkEnd w:id="6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302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7" w:name="1385"/>
            <w:bookmarkEnd w:id="7"/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</w:t>
            </w:r>
            <w:r w:rsidR="00735AD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сть</w:t>
            </w:r>
            <w:proofErr w:type="spellEnd"/>
          </w:p>
        </w:tc>
        <w:tc>
          <w:tcPr>
            <w:tcW w:w="560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8" w:name="1386"/>
            <w:bookmarkEnd w:id="8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придбання (ціна за прейскурантом, ціна за договором, згідно з яким військове майно придбане на дату взяття на облік), дата взяття на облік</w:t>
            </w:r>
          </w:p>
        </w:tc>
        <w:tc>
          <w:tcPr>
            <w:tcW w:w="302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9" w:name="1387"/>
            <w:bookmarkEnd w:id="9"/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Коефі</w:t>
            </w:r>
            <w:r w:rsidR="00735AD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цієнт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індек</w:t>
            </w:r>
            <w:r w:rsidR="00735AD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сації</w:t>
            </w:r>
            <w:proofErr w:type="spellEnd"/>
          </w:p>
        </w:tc>
        <w:tc>
          <w:tcPr>
            <w:tcW w:w="388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0" w:name="1388"/>
            <w:bookmarkEnd w:id="10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Первісна вартість (графу 5 х</w:t>
            </w:r>
            <w:r w:rsidRPr="003A7D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графу 6)</w:t>
            </w:r>
          </w:p>
        </w:tc>
        <w:tc>
          <w:tcPr>
            <w:tcW w:w="517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1" w:name="1389"/>
            <w:bookmarkEnd w:id="11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Курс іноземної валюти, в якій визначена ціна імпортованого військового майна згідно з договором (контрактом), до гривні, встановлений Національним банком</w:t>
            </w:r>
          </w:p>
        </w:tc>
        <w:tc>
          <w:tcPr>
            <w:tcW w:w="474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2" w:name="1390"/>
            <w:bookmarkEnd w:id="12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Значення коефіцієнтів, які </w:t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використо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вуються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під час визначення сукупного коефіцієнта зносу</w:t>
            </w:r>
          </w:p>
        </w:tc>
        <w:tc>
          <w:tcPr>
            <w:tcW w:w="302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3" w:name="1391"/>
            <w:bookmarkEnd w:id="13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Суку</w:t>
            </w:r>
            <w:r w:rsidR="0077235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пний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коефі</w:t>
            </w:r>
            <w:r w:rsidR="0077235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цієнт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зносу</w:t>
            </w:r>
          </w:p>
        </w:tc>
        <w:tc>
          <w:tcPr>
            <w:tcW w:w="431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4" w:name="1392"/>
            <w:bookmarkEnd w:id="14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Залишкова вартість (графу 7 х графу 10)</w:t>
            </w:r>
          </w:p>
        </w:tc>
        <w:tc>
          <w:tcPr>
            <w:tcW w:w="302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5" w:name="1393"/>
            <w:bookmarkEnd w:id="15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Примі</w:t>
            </w:r>
            <w:r w:rsidR="0077235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тка</w:t>
            </w:r>
          </w:p>
        </w:tc>
      </w:tr>
      <w:tr w:rsidR="00C617F7" w:rsidRPr="003A7D86" w:rsidTr="009A1A0E">
        <w:trPr>
          <w:trHeight w:val="328"/>
        </w:trPr>
        <w:tc>
          <w:tcPr>
            <w:tcW w:w="388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6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8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0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8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17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74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1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</w:tr>
      <w:tr w:rsidR="00C617F7" w:rsidRPr="003A7D86" w:rsidTr="009A1A0E">
        <w:tc>
          <w:tcPr>
            <w:tcW w:w="388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6" w:name="1394"/>
            <w:bookmarkEnd w:id="16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6" w:type="pct"/>
          </w:tcPr>
          <w:p w:rsidR="00150060" w:rsidRPr="003A7D86" w:rsidRDefault="00735ADD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5ADD">
              <w:rPr>
                <w:rFonts w:ascii="Times New Roman" w:hAnsi="Times New Roman"/>
                <w:sz w:val="24"/>
                <w:szCs w:val="24"/>
              </w:rPr>
              <w:t>Портативний пристрій радіоелектронної боротьби моделі HYMO XXXL (12 діапазонів) у комплектації з пультом дистанційного керування портативн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35ADD">
              <w:rPr>
                <w:rFonts w:ascii="Times New Roman" w:hAnsi="Times New Roman"/>
                <w:sz w:val="24"/>
                <w:szCs w:val="24"/>
              </w:rPr>
              <w:t xml:space="preserve">м пристроєм радіоелектронної боротьби  HYMO XXXL довжиною 10метрів, комплектом кронштейнів для встановлення антен портативного пристрою радіоелектронної боротьби  HYMO XXXL на транспортний засіб, додатковою зовнішньою акумуляторною батареєю (АКБ) на 200 Ампер/годин, обладнаною двома зарядними пристроями  </w:t>
            </w:r>
            <w:r w:rsidR="0015082E">
              <w:rPr>
                <w:rFonts w:ascii="Times New Roman" w:hAnsi="Times New Roman"/>
                <w:sz w:val="24"/>
                <w:szCs w:val="24"/>
              </w:rPr>
              <w:t>***********</w:t>
            </w:r>
          </w:p>
        </w:tc>
        <w:tc>
          <w:tcPr>
            <w:tcW w:w="388" w:type="pct"/>
          </w:tcPr>
          <w:p w:rsidR="00150060" w:rsidRPr="003A7D86" w:rsidRDefault="006E1AA4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ком.</w:t>
            </w:r>
          </w:p>
        </w:tc>
        <w:tc>
          <w:tcPr>
            <w:tcW w:w="30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0" w:type="pct"/>
          </w:tcPr>
          <w:p w:rsidR="00150060" w:rsidRPr="003A7D86" w:rsidRDefault="002D35F2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528700,00</w:t>
            </w:r>
            <w:r w:rsidR="00150060"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</w:t>
            </w:r>
            <w:r w:rsidR="009A1A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05</w:t>
            </w:r>
            <w:r w:rsidR="00150060"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="009A1A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08</w:t>
            </w:r>
            <w:r w:rsidR="00150060"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.202</w:t>
            </w:r>
            <w:r w:rsidR="009A1A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 w:rsidR="00150060"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30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1,0</w:t>
            </w:r>
            <w:r w:rsidR="009A1A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" w:type="pct"/>
          </w:tcPr>
          <w:p w:rsidR="00150060" w:rsidRPr="003A7D86" w:rsidRDefault="009A1A0E" w:rsidP="00681C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528700,00</w:t>
            </w:r>
          </w:p>
          <w:p w:rsidR="00150060" w:rsidRPr="003A7D86" w:rsidRDefault="00150060" w:rsidP="00681C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4" w:type="pct"/>
          </w:tcPr>
          <w:p w:rsidR="00150060" w:rsidRPr="009A1A0E" w:rsidRDefault="009A1A0E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302" w:type="pct"/>
          </w:tcPr>
          <w:p w:rsidR="00150060" w:rsidRPr="009A1A0E" w:rsidRDefault="009A1A0E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431" w:type="pct"/>
          </w:tcPr>
          <w:p w:rsidR="00150060" w:rsidRPr="003A7D86" w:rsidRDefault="009A1A0E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370090,00</w:t>
            </w:r>
          </w:p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150060" w:rsidRPr="003A7D86" w:rsidRDefault="00150060" w:rsidP="00150060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7" w:name="1406"/>
      <w:bookmarkEnd w:id="17"/>
    </w:p>
    <w:p w:rsidR="00150060" w:rsidRPr="003A7D86" w:rsidRDefault="00150060" w:rsidP="00150060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150060" w:rsidRDefault="00150060" w:rsidP="00765ECE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483DEC" w:rsidRPr="003A7D86" w:rsidRDefault="00483DEC" w:rsidP="00765ECE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10C69" w:rsidRDefault="00110C69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9A1A0E" w:rsidRDefault="009A1A0E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9A1A0E" w:rsidRDefault="009A1A0E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9A1A0E" w:rsidRDefault="009A1A0E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9A1A0E" w:rsidRDefault="009A1A0E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9A1A0E" w:rsidRDefault="009A1A0E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10C69" w:rsidRDefault="00110C69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10C69" w:rsidRDefault="00110C69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50060" w:rsidRPr="003A7D86" w:rsidRDefault="00150060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bookmarkStart w:id="18" w:name="_Hlk213058168"/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>Голова комісії:</w:t>
      </w:r>
      <w:r w:rsidR="00765ECE"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="0017202B" w:rsidRPr="0017202B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Начальник озброєння - заступник начальника логістики,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звання</w:t>
      </w:r>
      <w:r w:rsidR="0017202B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</w:t>
      </w:r>
      <w:r w:rsidR="0017202B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</w:t>
      </w:r>
      <w:r w:rsidR="0015082E"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150060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>Члени комісії:</w:t>
      </w: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65ECE"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F768F" w:rsidRPr="00CF768F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Начальник служби ЗББР озброєння логістики,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звання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    </w:t>
      </w:r>
      <w:r w:rsid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</w:t>
      </w:r>
      <w:r w:rsid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</w:t>
      </w:r>
      <w:r w:rsidR="0015082E"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="00965071" w:rsidRP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Начальник інженерної служби служб сил підтримки,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звання</w:t>
      </w:r>
      <w:r w:rsidRP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</w:t>
      </w:r>
      <w:r w:rsidRP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</w:t>
      </w:r>
      <w:r w:rsid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="00113AEB" w:rsidRP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</w:t>
      </w:r>
      <w:r w:rsidR="0015082E"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Бухгалтер, старший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звання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                                                     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</w:t>
      </w:r>
      <w:r w:rsid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="0015082E"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965071" w:rsidP="00965071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Начальник фінансово-економічної служби,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звання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="0015082E"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965071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Начальник служби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ОВТтаМСВ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,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звання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                                                           </w:t>
      </w:r>
      <w:r w:rsidR="0015082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</w:t>
      </w:r>
      <w:r w:rsidR="0015082E"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</w:p>
    <w:bookmarkEnd w:id="18"/>
    <w:p w:rsidR="00DC5229" w:rsidRPr="003A7D86" w:rsidRDefault="00DC5229">
      <w:pPr>
        <w:rPr>
          <w:rFonts w:ascii="Times New Roman" w:hAnsi="Times New Roman"/>
          <w:sz w:val="24"/>
          <w:szCs w:val="24"/>
        </w:rPr>
      </w:pPr>
    </w:p>
    <w:p w:rsidR="00920D25" w:rsidRPr="003A7D86" w:rsidRDefault="00920D25">
      <w:pPr>
        <w:rPr>
          <w:rFonts w:ascii="Times New Roman" w:hAnsi="Times New Roman"/>
          <w:sz w:val="24"/>
          <w:szCs w:val="24"/>
        </w:rPr>
      </w:pPr>
    </w:p>
    <w:p w:rsidR="00920D25" w:rsidRPr="003A7D86" w:rsidRDefault="00920D25">
      <w:pPr>
        <w:rPr>
          <w:rFonts w:ascii="Times New Roman" w:hAnsi="Times New Roman"/>
          <w:sz w:val="24"/>
          <w:szCs w:val="24"/>
        </w:rPr>
      </w:pPr>
    </w:p>
    <w:p w:rsidR="00920D25" w:rsidRPr="003A7D86" w:rsidRDefault="00920D25">
      <w:pPr>
        <w:rPr>
          <w:rFonts w:ascii="Times New Roman" w:hAnsi="Times New Roman"/>
          <w:sz w:val="24"/>
          <w:szCs w:val="24"/>
        </w:rPr>
      </w:pPr>
    </w:p>
    <w:p w:rsidR="00920D25" w:rsidRPr="003A7D86" w:rsidRDefault="00920D25">
      <w:pPr>
        <w:rPr>
          <w:rFonts w:ascii="Times New Roman" w:hAnsi="Times New Roman"/>
          <w:sz w:val="24"/>
          <w:szCs w:val="24"/>
        </w:rPr>
      </w:pPr>
    </w:p>
    <w:p w:rsidR="00920D25" w:rsidRPr="003A7D86" w:rsidRDefault="00920D25">
      <w:pPr>
        <w:rPr>
          <w:rFonts w:ascii="Times New Roman" w:hAnsi="Times New Roman"/>
          <w:sz w:val="24"/>
          <w:szCs w:val="24"/>
        </w:rPr>
      </w:pPr>
    </w:p>
    <w:p w:rsidR="00920D25" w:rsidRDefault="00920D25">
      <w:pPr>
        <w:rPr>
          <w:rFonts w:ascii="Times New Roman" w:hAnsi="Times New Roman"/>
          <w:sz w:val="24"/>
          <w:szCs w:val="24"/>
        </w:rPr>
      </w:pPr>
    </w:p>
    <w:p w:rsidR="004633B0" w:rsidRDefault="004633B0">
      <w:pPr>
        <w:rPr>
          <w:rFonts w:ascii="Times New Roman" w:hAnsi="Times New Roman"/>
          <w:sz w:val="24"/>
          <w:szCs w:val="24"/>
        </w:rPr>
      </w:pPr>
    </w:p>
    <w:p w:rsidR="004633B0" w:rsidRDefault="004633B0">
      <w:pPr>
        <w:rPr>
          <w:rFonts w:ascii="Times New Roman" w:hAnsi="Times New Roman"/>
          <w:sz w:val="24"/>
          <w:szCs w:val="24"/>
        </w:rPr>
      </w:pPr>
    </w:p>
    <w:p w:rsidR="0015082E" w:rsidRDefault="0015082E">
      <w:pPr>
        <w:rPr>
          <w:rFonts w:ascii="Times New Roman" w:hAnsi="Times New Roman"/>
          <w:sz w:val="24"/>
          <w:szCs w:val="24"/>
        </w:rPr>
      </w:pPr>
    </w:p>
    <w:p w:rsidR="0015082E" w:rsidRDefault="0015082E">
      <w:pPr>
        <w:rPr>
          <w:rFonts w:ascii="Times New Roman" w:hAnsi="Times New Roman"/>
          <w:sz w:val="24"/>
          <w:szCs w:val="24"/>
        </w:rPr>
      </w:pPr>
    </w:p>
    <w:p w:rsidR="0015082E" w:rsidRDefault="0015082E">
      <w:pPr>
        <w:rPr>
          <w:rFonts w:ascii="Times New Roman" w:hAnsi="Times New Roman"/>
          <w:sz w:val="24"/>
          <w:szCs w:val="24"/>
        </w:rPr>
      </w:pPr>
    </w:p>
    <w:p w:rsidR="0015082E" w:rsidRDefault="0015082E">
      <w:pPr>
        <w:rPr>
          <w:rFonts w:ascii="Times New Roman" w:hAnsi="Times New Roman"/>
          <w:sz w:val="24"/>
          <w:szCs w:val="24"/>
        </w:rPr>
      </w:pPr>
    </w:p>
    <w:p w:rsidR="0015082E" w:rsidRDefault="0015082E">
      <w:pPr>
        <w:rPr>
          <w:rFonts w:ascii="Times New Roman" w:hAnsi="Times New Roman"/>
          <w:sz w:val="24"/>
          <w:szCs w:val="24"/>
        </w:rPr>
      </w:pPr>
    </w:p>
    <w:p w:rsidR="0015082E" w:rsidRDefault="0015082E">
      <w:pPr>
        <w:rPr>
          <w:rFonts w:ascii="Times New Roman" w:hAnsi="Times New Roman"/>
          <w:sz w:val="24"/>
          <w:szCs w:val="24"/>
        </w:rPr>
      </w:pPr>
    </w:p>
    <w:p w:rsidR="004633B0" w:rsidRPr="003A7D86" w:rsidRDefault="004633B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138"/>
      </w:tblGrid>
      <w:tr w:rsidR="00460795" w:rsidRPr="003A7D86" w:rsidTr="00681CDC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6715"/>
            </w:tblGrid>
            <w:tr w:rsidR="00460795" w:rsidRPr="003A7D86" w:rsidTr="00681CD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r w:rsidRPr="003A7D86">
                    <w:rPr>
                      <w:lang w:val="uk-UA"/>
                    </w:rPr>
                    <w:t>Додаток 3</w:t>
                  </w:r>
                  <w:r w:rsidRPr="003A7D86">
                    <w:rPr>
                      <w:lang w:val="uk-UA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3A7D86">
                    <w:rPr>
                      <w:lang w:val="uk-UA"/>
                    </w:rPr>
                    <w:br/>
                    <w:t>(пункт 5 розділу I)</w:t>
                  </w:r>
                </w:p>
              </w:tc>
            </w:tr>
          </w:tbl>
          <w:p w:rsidR="00460795" w:rsidRPr="003A7D86" w:rsidRDefault="00460795" w:rsidP="00681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795" w:rsidRPr="003A7D86" w:rsidRDefault="00460795" w:rsidP="00460795">
      <w:pPr>
        <w:pStyle w:val="ae"/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9900"/>
        <w:gridCol w:w="5100"/>
      </w:tblGrid>
      <w:tr w:rsidR="00460795" w:rsidRPr="003A7D86" w:rsidTr="00681CDC">
        <w:tc>
          <w:tcPr>
            <w:tcW w:w="3300" w:type="pct"/>
          </w:tcPr>
          <w:p w:rsidR="00460795" w:rsidRPr="003A7D86" w:rsidRDefault="00460795" w:rsidP="00681CDC">
            <w:pPr>
              <w:pStyle w:val="ae"/>
              <w:rPr>
                <w:lang w:val="uk-UA"/>
              </w:rPr>
            </w:pPr>
            <w:bookmarkStart w:id="19" w:name="501"/>
            <w:bookmarkEnd w:id="19"/>
          </w:p>
          <w:tbl>
            <w:tblPr>
              <w:tblW w:w="35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35"/>
              <w:gridCol w:w="1625"/>
              <w:gridCol w:w="2912"/>
            </w:tblGrid>
            <w:tr w:rsidR="00460795" w:rsidRPr="003A7D86" w:rsidTr="00681CD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jc w:val="center"/>
                    <w:rPr>
                      <w:lang w:val="uk-UA"/>
                    </w:rPr>
                  </w:pPr>
                  <w:bookmarkStart w:id="20" w:name="502"/>
                  <w:bookmarkEnd w:id="20"/>
                  <w:r w:rsidRPr="003A7D86">
                    <w:rPr>
                      <w:lang w:val="uk-UA"/>
                    </w:rPr>
                    <w:t>Номенклатурний номер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jc w:val="center"/>
                    <w:rPr>
                      <w:lang w:val="uk-UA"/>
                    </w:rPr>
                  </w:pPr>
                  <w:bookmarkStart w:id="21" w:name="503"/>
                  <w:bookmarkEnd w:id="21"/>
                  <w:r w:rsidRPr="003A7D86">
                    <w:rPr>
                      <w:lang w:val="uk-UA"/>
                    </w:rPr>
                    <w:t>Основний рахунок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jc w:val="center"/>
                    <w:rPr>
                      <w:lang w:val="uk-UA"/>
                    </w:rPr>
                  </w:pPr>
                  <w:bookmarkStart w:id="22" w:name="504"/>
                  <w:bookmarkEnd w:id="22"/>
                  <w:r w:rsidRPr="003A7D86">
                    <w:rPr>
                      <w:lang w:val="uk-UA"/>
                    </w:rPr>
                    <w:t>Кореспондентський рахунок</w:t>
                  </w:r>
                </w:p>
              </w:tc>
            </w:tr>
            <w:tr w:rsidR="00460795" w:rsidRPr="003A7D86" w:rsidTr="00681CD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3" w:name="505"/>
                  <w:bookmarkEnd w:id="23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4" w:name="506"/>
                  <w:bookmarkEnd w:id="24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5" w:name="507"/>
                  <w:bookmarkEnd w:id="25"/>
                  <w:r w:rsidRPr="003A7D86">
                    <w:rPr>
                      <w:lang w:val="uk-UA"/>
                    </w:rPr>
                    <w:t> </w:t>
                  </w:r>
                </w:p>
              </w:tc>
            </w:tr>
            <w:tr w:rsidR="00460795" w:rsidRPr="003A7D86" w:rsidTr="00681CD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6" w:name="508"/>
                  <w:bookmarkEnd w:id="26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7" w:name="509"/>
                  <w:bookmarkEnd w:id="27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8" w:name="510"/>
                  <w:bookmarkEnd w:id="28"/>
                  <w:r w:rsidRPr="003A7D86">
                    <w:rPr>
                      <w:lang w:val="uk-UA"/>
                    </w:rPr>
                    <w:t> </w:t>
                  </w:r>
                </w:p>
              </w:tc>
            </w:tr>
            <w:tr w:rsidR="00460795" w:rsidRPr="003A7D86" w:rsidTr="00681CD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9" w:name="511"/>
                  <w:bookmarkEnd w:id="29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30" w:name="512"/>
                  <w:bookmarkEnd w:id="30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31" w:name="513"/>
                  <w:bookmarkEnd w:id="31"/>
                  <w:r w:rsidRPr="003A7D86">
                    <w:rPr>
                      <w:lang w:val="uk-UA"/>
                    </w:rPr>
                    <w:t> </w:t>
                  </w:r>
                </w:p>
              </w:tc>
            </w:tr>
          </w:tbl>
          <w:p w:rsidR="00460795" w:rsidRPr="003A7D86" w:rsidRDefault="00460795" w:rsidP="00681CDC">
            <w:pPr>
              <w:pStyle w:val="ae"/>
              <w:rPr>
                <w:lang w:val="uk-UA"/>
              </w:rPr>
            </w:pPr>
          </w:p>
        </w:tc>
        <w:tc>
          <w:tcPr>
            <w:tcW w:w="1700" w:type="pct"/>
          </w:tcPr>
          <w:p w:rsidR="00460795" w:rsidRPr="003A7D86" w:rsidRDefault="00460795" w:rsidP="00681CDC">
            <w:pPr>
              <w:pStyle w:val="ae"/>
              <w:rPr>
                <w:lang w:val="uk-UA"/>
              </w:rPr>
            </w:pPr>
            <w:bookmarkStart w:id="32" w:name="515"/>
            <w:bookmarkEnd w:id="32"/>
            <w:r w:rsidRPr="003A7D86">
              <w:rPr>
                <w:lang w:val="uk-UA"/>
              </w:rPr>
              <w:t>                        ЗАТВЕРДЖУЮ</w:t>
            </w:r>
            <w:r w:rsidRPr="003A7D86">
              <w:rPr>
                <w:lang w:val="uk-UA"/>
              </w:rPr>
              <w:br/>
            </w:r>
            <w:r w:rsidRPr="003A7D86">
              <w:rPr>
                <w:u w:val="single"/>
                <w:lang w:val="uk-UA"/>
              </w:rPr>
              <w:t xml:space="preserve">Командир військової частини </w:t>
            </w:r>
            <w:r w:rsidR="006E1AA4">
              <w:rPr>
                <w:u w:val="single"/>
                <w:lang w:val="uk-UA"/>
              </w:rPr>
              <w:t>А</w:t>
            </w:r>
            <w:r w:rsidR="0015082E">
              <w:rPr>
                <w:u w:val="single"/>
                <w:lang w:val="uk-UA"/>
              </w:rPr>
              <w:t>0000</w:t>
            </w:r>
            <w:r w:rsidRPr="003A7D86">
              <w:rPr>
                <w:lang w:val="uk-UA"/>
              </w:rPr>
              <w:t>________</w:t>
            </w:r>
            <w:r w:rsidRPr="003A7D86">
              <w:rPr>
                <w:lang w:val="uk-UA"/>
              </w:rPr>
              <w:br/>
              <w:t>                                    (посада)</w:t>
            </w:r>
            <w:r w:rsidRPr="003A7D86">
              <w:rPr>
                <w:lang w:val="uk-UA"/>
              </w:rPr>
              <w:br/>
            </w:r>
            <w:r w:rsidR="0015082E">
              <w:rPr>
                <w:u w:val="single"/>
                <w:lang w:val="uk-UA"/>
              </w:rPr>
              <w:t>звання</w:t>
            </w:r>
            <w:r w:rsidRPr="003A7D86">
              <w:rPr>
                <w:u w:val="single"/>
                <w:lang w:val="uk-UA"/>
              </w:rPr>
              <w:t xml:space="preserve">                </w:t>
            </w:r>
            <w:r w:rsidR="006E1AA4">
              <w:rPr>
                <w:u w:val="single"/>
                <w:lang w:val="uk-UA"/>
              </w:rPr>
              <w:t xml:space="preserve">   </w:t>
            </w:r>
            <w:r w:rsidR="0015082E">
              <w:rPr>
                <w:u w:val="single"/>
                <w:lang w:val="uk-UA"/>
              </w:rPr>
              <w:t xml:space="preserve">        </w:t>
            </w:r>
            <w:r w:rsidRPr="003A7D86">
              <w:rPr>
                <w:u w:val="single"/>
                <w:lang w:val="uk-UA"/>
              </w:rPr>
              <w:t xml:space="preserve"> </w:t>
            </w:r>
            <w:r w:rsidR="0015082E" w:rsidRPr="003A7D86">
              <w:rPr>
                <w:lang w:val="uk-UA"/>
              </w:rPr>
              <w:t>Ім'я, ПРІЗВИЩЕ</w:t>
            </w:r>
            <w:r w:rsidRPr="003A7D86">
              <w:rPr>
                <w:lang w:val="uk-UA"/>
              </w:rPr>
              <w:br/>
              <w:t>   (військове звання підпис, Ім'я, ПРІЗВИЩЕ)</w:t>
            </w:r>
            <w:r w:rsidRPr="003A7D86">
              <w:rPr>
                <w:lang w:val="uk-UA"/>
              </w:rPr>
              <w:br/>
            </w:r>
            <w:r w:rsidR="006E1AA4" w:rsidRPr="006E1AA4">
              <w:rPr>
                <w:lang w:val="uk-UA"/>
              </w:rPr>
              <w:t xml:space="preserve">                  </w:t>
            </w:r>
            <w:r w:rsidRPr="006E1AA4">
              <w:rPr>
                <w:u w:val="single"/>
                <w:lang w:val="uk-UA"/>
              </w:rPr>
              <w:t>"</w:t>
            </w:r>
            <w:r w:rsidR="006E1AA4" w:rsidRPr="006E1AA4">
              <w:rPr>
                <w:u w:val="single"/>
                <w:lang w:val="uk-UA"/>
              </w:rPr>
              <w:t>22</w:t>
            </w:r>
            <w:r w:rsidRPr="006E1AA4">
              <w:rPr>
                <w:u w:val="single"/>
                <w:lang w:val="uk-UA"/>
              </w:rPr>
              <w:t xml:space="preserve">" </w:t>
            </w:r>
            <w:r w:rsidR="006E1AA4" w:rsidRPr="006E1AA4">
              <w:rPr>
                <w:u w:val="single"/>
                <w:lang w:val="uk-UA"/>
              </w:rPr>
              <w:t>вересня</w:t>
            </w:r>
            <w:r w:rsidRPr="006E1AA4">
              <w:rPr>
                <w:u w:val="single"/>
                <w:lang w:val="uk-UA"/>
              </w:rPr>
              <w:t xml:space="preserve"> 2025 року</w:t>
            </w:r>
          </w:p>
          <w:p w:rsidR="00460795" w:rsidRPr="003A7D86" w:rsidRDefault="00460795" w:rsidP="00681CDC">
            <w:pPr>
              <w:pStyle w:val="ae"/>
              <w:rPr>
                <w:lang w:val="uk-UA"/>
              </w:rPr>
            </w:pPr>
            <w:bookmarkStart w:id="33" w:name="516"/>
            <w:bookmarkEnd w:id="33"/>
            <w:r w:rsidRPr="003A7D86">
              <w:rPr>
                <w:lang w:val="uk-UA"/>
              </w:rPr>
              <w:t>М.П.</w:t>
            </w:r>
          </w:p>
        </w:tc>
      </w:tr>
    </w:tbl>
    <w:p w:rsidR="00460795" w:rsidRPr="003A7D86" w:rsidRDefault="00460795" w:rsidP="00460795">
      <w:pPr>
        <w:pStyle w:val="ae"/>
        <w:rPr>
          <w:lang w:val="en-US"/>
        </w:rPr>
      </w:pPr>
      <w:bookmarkStart w:id="34" w:name="517"/>
      <w:bookmarkEnd w:id="34"/>
    </w:p>
    <w:p w:rsidR="00460795" w:rsidRPr="003A7D86" w:rsidRDefault="00460795" w:rsidP="00460795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A7D86">
        <w:rPr>
          <w:rFonts w:ascii="Times New Roman" w:hAnsi="Times New Roman" w:cs="Times New Roman"/>
          <w:color w:val="auto"/>
          <w:sz w:val="24"/>
          <w:szCs w:val="24"/>
        </w:rPr>
        <w:t xml:space="preserve">АКТ СПИСАННЯ № </w:t>
      </w:r>
      <w:r w:rsidR="006E1AA4" w:rsidRPr="006E1AA4">
        <w:rPr>
          <w:rFonts w:ascii="Times New Roman" w:hAnsi="Times New Roman" w:cs="Times New Roman"/>
          <w:color w:val="auto"/>
          <w:sz w:val="24"/>
          <w:szCs w:val="24"/>
          <w:u w:val="single"/>
        </w:rPr>
        <w:t>4</w:t>
      </w:r>
      <w:r w:rsidR="006412A4" w:rsidRPr="006E1AA4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8</w:t>
      </w:r>
    </w:p>
    <w:tbl>
      <w:tblPr>
        <w:tblW w:w="166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  <w:gridCol w:w="1462"/>
        <w:gridCol w:w="1012"/>
        <w:gridCol w:w="1463"/>
        <w:gridCol w:w="1463"/>
        <w:gridCol w:w="1463"/>
        <w:gridCol w:w="1313"/>
        <w:gridCol w:w="1163"/>
        <w:gridCol w:w="623"/>
        <w:gridCol w:w="1239"/>
        <w:gridCol w:w="1441"/>
        <w:gridCol w:w="2398"/>
      </w:tblGrid>
      <w:tr w:rsidR="006E1AA4" w:rsidRPr="003A7D86" w:rsidTr="006E1AA4">
        <w:tc>
          <w:tcPr>
            <w:tcW w:w="492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r w:rsidRPr="003A7D86">
              <w:rPr>
                <w:lang w:val="uk-UA"/>
              </w:rPr>
              <w:t>Ознака інформації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35" w:name="519"/>
            <w:bookmarkEnd w:id="35"/>
            <w:proofErr w:type="spellStart"/>
            <w:r w:rsidRPr="003A7D86">
              <w:rPr>
                <w:lang w:val="uk-UA"/>
              </w:rPr>
              <w:t>Реєстра</w:t>
            </w:r>
            <w:proofErr w:type="spellEnd"/>
            <w:r w:rsidRPr="003A7D86">
              <w:rPr>
                <w:lang w:val="uk-UA"/>
              </w:rPr>
              <w:t>-</w:t>
            </w:r>
            <w:r w:rsidRPr="003A7D86">
              <w:rPr>
                <w:lang w:val="uk-UA"/>
              </w:rPr>
              <w:br/>
            </w:r>
            <w:proofErr w:type="spellStart"/>
            <w:r w:rsidRPr="003A7D86">
              <w:rPr>
                <w:lang w:val="uk-UA"/>
              </w:rPr>
              <w:t>ційний</w:t>
            </w:r>
            <w:proofErr w:type="spellEnd"/>
            <w:r w:rsidRPr="003A7D86">
              <w:rPr>
                <w:lang w:val="uk-UA"/>
              </w:rPr>
              <w:t xml:space="preserve"> номер</w:t>
            </w:r>
          </w:p>
        </w:tc>
        <w:tc>
          <w:tcPr>
            <w:tcW w:w="312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36" w:name="520"/>
            <w:bookmarkEnd w:id="36"/>
            <w:r w:rsidRPr="003A7D86">
              <w:rPr>
                <w:lang w:val="uk-UA"/>
              </w:rPr>
              <w:t>Номер аркуша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37" w:name="521"/>
            <w:bookmarkEnd w:id="37"/>
            <w:r w:rsidRPr="003A7D86">
              <w:rPr>
                <w:lang w:val="uk-UA"/>
              </w:rPr>
              <w:t>Код документа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38" w:name="522"/>
            <w:bookmarkEnd w:id="38"/>
            <w:r w:rsidRPr="003A7D86">
              <w:rPr>
                <w:lang w:val="uk-UA"/>
              </w:rPr>
              <w:t>Номер документа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39" w:name="523"/>
            <w:bookmarkEnd w:id="39"/>
            <w:r w:rsidRPr="003A7D86">
              <w:rPr>
                <w:lang w:val="uk-UA"/>
              </w:rPr>
              <w:t>Дата документа</w:t>
            </w:r>
          </w:p>
        </w:tc>
        <w:tc>
          <w:tcPr>
            <w:tcW w:w="402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40" w:name="524"/>
            <w:bookmarkEnd w:id="40"/>
            <w:r w:rsidRPr="003A7D86">
              <w:rPr>
                <w:lang w:val="uk-UA"/>
              </w:rPr>
              <w:t>Підстава (мета) операції</w:t>
            </w:r>
          </w:p>
        </w:tc>
        <w:tc>
          <w:tcPr>
            <w:tcW w:w="35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41" w:name="525"/>
            <w:bookmarkEnd w:id="41"/>
            <w:r w:rsidRPr="003A7D86">
              <w:rPr>
                <w:lang w:val="uk-UA"/>
              </w:rPr>
              <w:t>Код операції</w:t>
            </w:r>
          </w:p>
        </w:tc>
        <w:tc>
          <w:tcPr>
            <w:tcW w:w="195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379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42" w:name="526"/>
            <w:bookmarkEnd w:id="42"/>
            <w:r w:rsidRPr="003A7D86">
              <w:rPr>
                <w:lang w:val="uk-UA"/>
              </w:rPr>
              <w:t>Дата операції</w:t>
            </w:r>
          </w:p>
        </w:tc>
        <w:tc>
          <w:tcPr>
            <w:tcW w:w="346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43" w:name="527"/>
            <w:bookmarkEnd w:id="43"/>
            <w:r w:rsidRPr="003A7D86">
              <w:rPr>
                <w:lang w:val="uk-UA"/>
              </w:rPr>
              <w:t>Служба</w:t>
            </w:r>
          </w:p>
        </w:tc>
        <w:tc>
          <w:tcPr>
            <w:tcW w:w="732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44" w:name="528"/>
            <w:bookmarkEnd w:id="44"/>
            <w:r w:rsidRPr="003A7D86">
              <w:rPr>
                <w:lang w:val="uk-UA"/>
              </w:rPr>
              <w:t>Військова частина</w:t>
            </w:r>
          </w:p>
        </w:tc>
      </w:tr>
      <w:tr w:rsidR="006E1AA4" w:rsidRPr="003A7D86" w:rsidTr="006E1AA4">
        <w:tc>
          <w:tcPr>
            <w:tcW w:w="492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45" w:name="529"/>
            <w:bookmarkEnd w:id="45"/>
            <w:r w:rsidRPr="003A7D86">
              <w:rPr>
                <w:lang w:val="uk-UA"/>
              </w:rPr>
              <w:t>000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46" w:name="530"/>
            <w:bookmarkEnd w:id="46"/>
            <w:r w:rsidRPr="003A7D86">
              <w:rPr>
                <w:lang w:val="uk-UA"/>
              </w:rPr>
              <w:t>001</w:t>
            </w:r>
          </w:p>
        </w:tc>
        <w:tc>
          <w:tcPr>
            <w:tcW w:w="312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47" w:name="531"/>
            <w:bookmarkEnd w:id="47"/>
            <w:r w:rsidRPr="003A7D86">
              <w:rPr>
                <w:lang w:val="uk-UA"/>
              </w:rPr>
              <w:t>002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48" w:name="532"/>
            <w:bookmarkEnd w:id="48"/>
            <w:r w:rsidRPr="003A7D86">
              <w:rPr>
                <w:lang w:val="uk-UA"/>
              </w:rPr>
              <w:t>003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49" w:name="533"/>
            <w:bookmarkEnd w:id="49"/>
            <w:r w:rsidRPr="003A7D86">
              <w:rPr>
                <w:lang w:val="uk-UA"/>
              </w:rPr>
              <w:t>005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50" w:name="534"/>
            <w:bookmarkEnd w:id="50"/>
            <w:r w:rsidRPr="003A7D86">
              <w:rPr>
                <w:lang w:val="uk-UA"/>
              </w:rPr>
              <w:t>032</w:t>
            </w:r>
          </w:p>
        </w:tc>
        <w:tc>
          <w:tcPr>
            <w:tcW w:w="402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51" w:name="535"/>
            <w:bookmarkEnd w:id="51"/>
            <w:r w:rsidRPr="003A7D86">
              <w:rPr>
                <w:lang w:val="uk-UA"/>
              </w:rPr>
              <w:t>045</w:t>
            </w:r>
          </w:p>
        </w:tc>
        <w:tc>
          <w:tcPr>
            <w:tcW w:w="35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52" w:name="536"/>
            <w:bookmarkEnd w:id="52"/>
            <w:r w:rsidRPr="003A7D86">
              <w:rPr>
                <w:lang w:val="uk-UA"/>
              </w:rPr>
              <w:t>004</w:t>
            </w:r>
          </w:p>
        </w:tc>
        <w:tc>
          <w:tcPr>
            <w:tcW w:w="195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380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53" w:name="537"/>
            <w:bookmarkEnd w:id="53"/>
            <w:r w:rsidRPr="003A7D86">
              <w:rPr>
                <w:lang w:val="uk-UA"/>
              </w:rPr>
              <w:t>034</w:t>
            </w:r>
          </w:p>
        </w:tc>
        <w:tc>
          <w:tcPr>
            <w:tcW w:w="343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54" w:name="538"/>
            <w:bookmarkEnd w:id="54"/>
            <w:r w:rsidRPr="003A7D86">
              <w:rPr>
                <w:lang w:val="uk-UA"/>
              </w:rPr>
              <w:t>046</w:t>
            </w:r>
          </w:p>
        </w:tc>
        <w:tc>
          <w:tcPr>
            <w:tcW w:w="733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55" w:name="539"/>
            <w:bookmarkEnd w:id="55"/>
          </w:p>
        </w:tc>
      </w:tr>
      <w:tr w:rsidR="006E1AA4" w:rsidRPr="003A7D86" w:rsidTr="006E1AA4">
        <w:tc>
          <w:tcPr>
            <w:tcW w:w="492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56" w:name="540"/>
            <w:bookmarkEnd w:id="56"/>
            <w:r w:rsidRPr="003A7D86">
              <w:rPr>
                <w:lang w:val="uk-UA"/>
              </w:rPr>
              <w:t> 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57" w:name="541"/>
            <w:bookmarkEnd w:id="57"/>
            <w:r w:rsidRPr="003A7D86">
              <w:rPr>
                <w:lang w:val="uk-UA"/>
              </w:rPr>
              <w:t> </w:t>
            </w:r>
          </w:p>
        </w:tc>
        <w:tc>
          <w:tcPr>
            <w:tcW w:w="312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58" w:name="542"/>
            <w:bookmarkEnd w:id="58"/>
            <w:r w:rsidRPr="003A7D86">
              <w:rPr>
                <w:lang w:val="uk-UA"/>
              </w:rPr>
              <w:t> 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59" w:name="543"/>
            <w:bookmarkEnd w:id="59"/>
            <w:r w:rsidRPr="003A7D86">
              <w:rPr>
                <w:lang w:val="uk-UA"/>
              </w:rPr>
              <w:t> </w:t>
            </w:r>
          </w:p>
        </w:tc>
        <w:tc>
          <w:tcPr>
            <w:tcW w:w="44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60" w:name="544"/>
            <w:bookmarkEnd w:id="60"/>
            <w:r w:rsidRPr="003A7D86">
              <w:rPr>
                <w:lang w:val="uk-UA"/>
              </w:rPr>
              <w:t> </w:t>
            </w:r>
          </w:p>
        </w:tc>
        <w:tc>
          <w:tcPr>
            <w:tcW w:w="447" w:type="pct"/>
          </w:tcPr>
          <w:p w:rsidR="006E1AA4" w:rsidRPr="003A7D86" w:rsidRDefault="00195272" w:rsidP="00681CDC">
            <w:pPr>
              <w:pStyle w:val="ae"/>
              <w:jc w:val="center"/>
              <w:rPr>
                <w:lang w:val="uk-UA"/>
              </w:rPr>
            </w:pPr>
            <w:bookmarkStart w:id="61" w:name="545"/>
            <w:bookmarkEnd w:id="61"/>
            <w:r>
              <w:rPr>
                <w:lang w:val="uk-UA"/>
              </w:rPr>
              <w:t>22.09.2025</w:t>
            </w:r>
            <w:r w:rsidR="006E1AA4" w:rsidRPr="003A7D86">
              <w:rPr>
                <w:lang w:val="uk-UA"/>
              </w:rPr>
              <w:t> </w:t>
            </w:r>
          </w:p>
        </w:tc>
        <w:tc>
          <w:tcPr>
            <w:tcW w:w="402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62" w:name="546"/>
            <w:bookmarkEnd w:id="62"/>
            <w:r w:rsidRPr="003A7D86">
              <w:rPr>
                <w:lang w:val="uk-UA"/>
              </w:rPr>
              <w:t> списання</w:t>
            </w:r>
          </w:p>
        </w:tc>
        <w:tc>
          <w:tcPr>
            <w:tcW w:w="357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63" w:name="547"/>
            <w:bookmarkEnd w:id="63"/>
            <w:r w:rsidRPr="003A7D86">
              <w:rPr>
                <w:lang w:val="uk-UA"/>
              </w:rPr>
              <w:t> </w:t>
            </w:r>
          </w:p>
        </w:tc>
        <w:tc>
          <w:tcPr>
            <w:tcW w:w="195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380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64" w:name="548"/>
            <w:bookmarkEnd w:id="64"/>
            <w:r w:rsidRPr="003A7D86">
              <w:rPr>
                <w:lang w:val="uk-UA"/>
              </w:rPr>
              <w:t> </w:t>
            </w:r>
          </w:p>
        </w:tc>
        <w:tc>
          <w:tcPr>
            <w:tcW w:w="343" w:type="pct"/>
          </w:tcPr>
          <w:p w:rsidR="006E1AA4" w:rsidRPr="003A7D86" w:rsidRDefault="00195272" w:rsidP="00681CDC">
            <w:pPr>
              <w:pStyle w:val="ae"/>
              <w:jc w:val="center"/>
              <w:rPr>
                <w:lang w:val="uk-UA"/>
              </w:rPr>
            </w:pPr>
            <w:bookmarkStart w:id="65" w:name="549"/>
            <w:bookmarkEnd w:id="65"/>
            <w:proofErr w:type="spellStart"/>
            <w:r>
              <w:rPr>
                <w:lang w:val="uk-UA"/>
              </w:rPr>
              <w:t>ОВТтаМСВ</w:t>
            </w:r>
            <w:proofErr w:type="spellEnd"/>
          </w:p>
        </w:tc>
        <w:tc>
          <w:tcPr>
            <w:tcW w:w="733" w:type="pct"/>
          </w:tcPr>
          <w:p w:rsidR="006E1AA4" w:rsidRPr="003A7D86" w:rsidRDefault="006E1AA4" w:rsidP="00681CDC">
            <w:pPr>
              <w:pStyle w:val="ae"/>
              <w:jc w:val="center"/>
              <w:rPr>
                <w:lang w:val="uk-UA"/>
              </w:rPr>
            </w:pPr>
            <w:bookmarkStart w:id="66" w:name="550"/>
            <w:bookmarkEnd w:id="66"/>
            <w:r w:rsidRPr="003A7D86">
              <w:rPr>
                <w:lang w:val="uk-UA"/>
              </w:rPr>
              <w:t>підрозділ </w:t>
            </w:r>
          </w:p>
        </w:tc>
      </w:tr>
    </w:tbl>
    <w:tbl>
      <w:tblPr>
        <w:tblpPr w:leftFromText="180" w:rightFromText="180" w:vertAnchor="text" w:horzAnchor="margin" w:tblpY="90"/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3688"/>
        <w:gridCol w:w="1656"/>
        <w:gridCol w:w="725"/>
        <w:gridCol w:w="506"/>
        <w:gridCol w:w="1296"/>
        <w:gridCol w:w="506"/>
        <w:gridCol w:w="1236"/>
        <w:gridCol w:w="1495"/>
        <w:gridCol w:w="1133"/>
        <w:gridCol w:w="761"/>
        <w:gridCol w:w="1133"/>
        <w:gridCol w:w="761"/>
        <w:gridCol w:w="506"/>
      </w:tblGrid>
      <w:tr w:rsidR="006412A4" w:rsidRPr="003A7D86" w:rsidTr="006E1AA4">
        <w:tc>
          <w:tcPr>
            <w:tcW w:w="159" w:type="pct"/>
            <w:vMerge w:val="restar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67" w:name="518"/>
            <w:bookmarkEnd w:id="67"/>
            <w:r w:rsidRPr="003A7D86">
              <w:rPr>
                <w:lang w:val="uk-UA"/>
              </w:rPr>
              <w:t>№ з/п</w:t>
            </w:r>
          </w:p>
        </w:tc>
        <w:tc>
          <w:tcPr>
            <w:tcW w:w="1159" w:type="pct"/>
            <w:vMerge w:val="restar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68" w:name="552"/>
            <w:bookmarkEnd w:id="68"/>
            <w:r w:rsidRPr="003A7D86">
              <w:rPr>
                <w:lang w:val="uk-UA"/>
              </w:rPr>
              <w:t>Найменування військового майна (індекс, номер креслення)</w:t>
            </w:r>
          </w:p>
        </w:tc>
        <w:tc>
          <w:tcPr>
            <w:tcW w:w="520" w:type="pct"/>
            <w:vMerge w:val="restar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69" w:name="553"/>
            <w:bookmarkEnd w:id="69"/>
            <w:r w:rsidRPr="003A7D86">
              <w:rPr>
                <w:lang w:val="uk-UA"/>
              </w:rPr>
              <w:t>Код номенклатури</w:t>
            </w:r>
          </w:p>
        </w:tc>
        <w:tc>
          <w:tcPr>
            <w:tcW w:w="228" w:type="pct"/>
            <w:vMerge w:val="restar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70" w:name="554"/>
            <w:bookmarkEnd w:id="70"/>
            <w:r w:rsidRPr="003A7D86">
              <w:rPr>
                <w:lang w:val="uk-UA"/>
              </w:rPr>
              <w:t>Одиниця виміру</w:t>
            </w:r>
          </w:p>
        </w:tc>
        <w:tc>
          <w:tcPr>
            <w:tcW w:w="159" w:type="pct"/>
            <w:vMerge w:val="restar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71" w:name="555"/>
            <w:bookmarkEnd w:id="71"/>
            <w:r w:rsidRPr="003A7D86">
              <w:rPr>
                <w:lang w:val="uk-UA"/>
              </w:rPr>
              <w:t>Категорія (сорт, щільність)</w:t>
            </w:r>
          </w:p>
        </w:tc>
        <w:tc>
          <w:tcPr>
            <w:tcW w:w="407" w:type="pct"/>
            <w:vMerge w:val="restar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72" w:name="556"/>
            <w:bookmarkEnd w:id="72"/>
            <w:r w:rsidRPr="003A7D86">
              <w:rPr>
                <w:lang w:val="uk-UA"/>
              </w:rPr>
              <w:t>Ціна за одиницю</w:t>
            </w:r>
          </w:p>
        </w:tc>
        <w:tc>
          <w:tcPr>
            <w:tcW w:w="547" w:type="pct"/>
            <w:gridSpan w:val="2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3" w:name="557"/>
            <w:bookmarkEnd w:id="73"/>
            <w:r w:rsidRPr="003A7D86">
              <w:rPr>
                <w:lang w:val="uk-UA"/>
              </w:rPr>
              <w:t>Фактично використано, втрачено</w:t>
            </w:r>
          </w:p>
        </w:tc>
        <w:tc>
          <w:tcPr>
            <w:tcW w:w="470" w:type="pct"/>
            <w:vMerge w:val="restar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4" w:name="558"/>
            <w:bookmarkEnd w:id="74"/>
            <w:r w:rsidRPr="003A7D86">
              <w:rPr>
                <w:lang w:val="uk-UA"/>
              </w:rPr>
              <w:t>Належить використати за нормою</w:t>
            </w:r>
          </w:p>
        </w:tc>
        <w:tc>
          <w:tcPr>
            <w:tcW w:w="595" w:type="pct"/>
            <w:gridSpan w:val="2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5" w:name="559"/>
            <w:bookmarkEnd w:id="75"/>
            <w:r w:rsidRPr="003A7D86">
              <w:rPr>
                <w:lang w:val="uk-UA"/>
              </w:rPr>
              <w:t>Перевитрати</w:t>
            </w:r>
          </w:p>
        </w:tc>
        <w:tc>
          <w:tcPr>
            <w:tcW w:w="595" w:type="pct"/>
            <w:gridSpan w:val="2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6" w:name="560"/>
            <w:bookmarkEnd w:id="76"/>
            <w:r w:rsidRPr="003A7D86">
              <w:rPr>
                <w:lang w:val="uk-UA"/>
              </w:rPr>
              <w:t>Економія</w:t>
            </w:r>
          </w:p>
        </w:tc>
        <w:tc>
          <w:tcPr>
            <w:tcW w:w="159" w:type="pct"/>
            <w:vMerge w:val="restar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77" w:name="561"/>
            <w:bookmarkEnd w:id="77"/>
            <w:r w:rsidRPr="003A7D86">
              <w:rPr>
                <w:lang w:val="uk-UA"/>
              </w:rPr>
              <w:t>Примітка</w:t>
            </w:r>
          </w:p>
        </w:tc>
      </w:tr>
      <w:tr w:rsidR="006412A4" w:rsidRPr="003A7D86" w:rsidTr="006E1AA4">
        <w:trPr>
          <w:cantSplit/>
          <w:trHeight w:val="1277"/>
        </w:trPr>
        <w:tc>
          <w:tcPr>
            <w:tcW w:w="159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78" w:name="562"/>
            <w:bookmarkEnd w:id="78"/>
            <w:r w:rsidRPr="003A7D86">
              <w:rPr>
                <w:lang w:val="uk-UA"/>
              </w:rPr>
              <w:t>кількість</w:t>
            </w:r>
          </w:p>
        </w:tc>
        <w:tc>
          <w:tcPr>
            <w:tcW w:w="38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9" w:name="563"/>
            <w:bookmarkEnd w:id="79"/>
            <w:r w:rsidRPr="003A7D86">
              <w:rPr>
                <w:lang w:val="uk-UA"/>
              </w:rPr>
              <w:t>сума, грн.</w:t>
            </w:r>
          </w:p>
        </w:tc>
        <w:tc>
          <w:tcPr>
            <w:tcW w:w="470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0" w:name="564"/>
            <w:bookmarkEnd w:id="80"/>
            <w:r w:rsidRPr="003A7D86">
              <w:rPr>
                <w:lang w:val="uk-UA"/>
              </w:rPr>
              <w:t>кількість</w:t>
            </w:r>
          </w:p>
        </w:tc>
        <w:tc>
          <w:tcPr>
            <w:tcW w:w="23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1" w:name="565"/>
            <w:bookmarkEnd w:id="81"/>
            <w:r w:rsidRPr="003A7D86">
              <w:rPr>
                <w:lang w:val="uk-UA"/>
              </w:rPr>
              <w:t>сума, грн</w:t>
            </w:r>
          </w:p>
        </w:tc>
        <w:tc>
          <w:tcPr>
            <w:tcW w:w="356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2" w:name="566"/>
            <w:bookmarkEnd w:id="82"/>
            <w:r w:rsidRPr="003A7D86">
              <w:rPr>
                <w:lang w:val="uk-UA"/>
              </w:rPr>
              <w:t>кількість</w:t>
            </w:r>
          </w:p>
        </w:tc>
        <w:tc>
          <w:tcPr>
            <w:tcW w:w="23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3" w:name="567"/>
            <w:bookmarkEnd w:id="83"/>
            <w:r w:rsidRPr="003A7D86">
              <w:rPr>
                <w:lang w:val="uk-UA"/>
              </w:rPr>
              <w:t>сума, грн</w:t>
            </w:r>
          </w:p>
        </w:tc>
        <w:tc>
          <w:tcPr>
            <w:tcW w:w="159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2A4" w:rsidRPr="003A7D86" w:rsidTr="006E1AA4">
        <w:tc>
          <w:tcPr>
            <w:tcW w:w="15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4" w:name="568"/>
            <w:bookmarkEnd w:id="84"/>
            <w:r w:rsidRPr="003A7D86">
              <w:rPr>
                <w:lang w:val="uk-UA"/>
              </w:rPr>
              <w:t>1</w:t>
            </w:r>
          </w:p>
        </w:tc>
        <w:tc>
          <w:tcPr>
            <w:tcW w:w="115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5" w:name="569"/>
            <w:bookmarkEnd w:id="85"/>
            <w:r w:rsidRPr="003A7D86">
              <w:rPr>
                <w:lang w:val="uk-UA"/>
              </w:rPr>
              <w:t>2</w:t>
            </w:r>
          </w:p>
        </w:tc>
        <w:tc>
          <w:tcPr>
            <w:tcW w:w="520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6" w:name="570"/>
            <w:bookmarkEnd w:id="86"/>
            <w:r w:rsidRPr="003A7D86">
              <w:rPr>
                <w:lang w:val="uk-UA"/>
              </w:rPr>
              <w:t>3</w:t>
            </w:r>
          </w:p>
        </w:tc>
        <w:tc>
          <w:tcPr>
            <w:tcW w:w="22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7" w:name="571"/>
            <w:bookmarkEnd w:id="87"/>
            <w:r w:rsidRPr="003A7D86">
              <w:rPr>
                <w:lang w:val="uk-UA"/>
              </w:rPr>
              <w:t>4</w:t>
            </w:r>
          </w:p>
        </w:tc>
        <w:tc>
          <w:tcPr>
            <w:tcW w:w="15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8" w:name="572"/>
            <w:bookmarkEnd w:id="88"/>
            <w:r w:rsidRPr="003A7D86">
              <w:rPr>
                <w:lang w:val="uk-UA"/>
              </w:rPr>
              <w:t>5</w:t>
            </w:r>
          </w:p>
        </w:tc>
        <w:tc>
          <w:tcPr>
            <w:tcW w:w="407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9" w:name="573"/>
            <w:bookmarkEnd w:id="89"/>
            <w:r w:rsidRPr="003A7D86">
              <w:rPr>
                <w:lang w:val="uk-UA"/>
              </w:rPr>
              <w:t>6</w:t>
            </w:r>
          </w:p>
        </w:tc>
        <w:tc>
          <w:tcPr>
            <w:tcW w:w="15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0" w:name="574"/>
            <w:bookmarkEnd w:id="90"/>
            <w:r w:rsidRPr="003A7D86">
              <w:rPr>
                <w:lang w:val="uk-UA"/>
              </w:rPr>
              <w:t>7</w:t>
            </w:r>
          </w:p>
        </w:tc>
        <w:tc>
          <w:tcPr>
            <w:tcW w:w="38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1" w:name="575"/>
            <w:bookmarkEnd w:id="91"/>
            <w:r w:rsidRPr="003A7D86">
              <w:rPr>
                <w:lang w:val="uk-UA"/>
              </w:rPr>
              <w:t>8</w:t>
            </w:r>
          </w:p>
        </w:tc>
        <w:tc>
          <w:tcPr>
            <w:tcW w:w="470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2" w:name="576"/>
            <w:bookmarkEnd w:id="92"/>
            <w:r w:rsidRPr="003A7D86">
              <w:rPr>
                <w:lang w:val="uk-UA"/>
              </w:rPr>
              <w:t>9</w:t>
            </w:r>
          </w:p>
        </w:tc>
        <w:tc>
          <w:tcPr>
            <w:tcW w:w="356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3" w:name="577"/>
            <w:bookmarkEnd w:id="93"/>
            <w:r w:rsidRPr="003A7D86">
              <w:rPr>
                <w:lang w:val="uk-UA"/>
              </w:rPr>
              <w:t>10</w:t>
            </w:r>
          </w:p>
        </w:tc>
        <w:tc>
          <w:tcPr>
            <w:tcW w:w="23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4" w:name="578"/>
            <w:bookmarkEnd w:id="94"/>
            <w:r w:rsidRPr="003A7D86">
              <w:rPr>
                <w:lang w:val="uk-UA"/>
              </w:rPr>
              <w:t>11</w:t>
            </w:r>
          </w:p>
        </w:tc>
        <w:tc>
          <w:tcPr>
            <w:tcW w:w="356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5" w:name="579"/>
            <w:bookmarkEnd w:id="95"/>
            <w:r w:rsidRPr="003A7D86">
              <w:rPr>
                <w:lang w:val="uk-UA"/>
              </w:rPr>
              <w:t>12</w:t>
            </w:r>
          </w:p>
        </w:tc>
        <w:tc>
          <w:tcPr>
            <w:tcW w:w="23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6" w:name="580"/>
            <w:bookmarkEnd w:id="96"/>
            <w:r w:rsidRPr="003A7D86">
              <w:rPr>
                <w:lang w:val="uk-UA"/>
              </w:rPr>
              <w:t>13</w:t>
            </w:r>
          </w:p>
        </w:tc>
        <w:tc>
          <w:tcPr>
            <w:tcW w:w="15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7" w:name="581"/>
            <w:bookmarkEnd w:id="97"/>
            <w:r w:rsidRPr="003A7D86">
              <w:rPr>
                <w:lang w:val="uk-UA"/>
              </w:rPr>
              <w:t>14</w:t>
            </w:r>
          </w:p>
        </w:tc>
      </w:tr>
      <w:tr w:rsidR="006412A4" w:rsidRPr="003A7D86" w:rsidTr="006E1AA4">
        <w:tc>
          <w:tcPr>
            <w:tcW w:w="15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8" w:name="582"/>
            <w:bookmarkEnd w:id="98"/>
            <w:r w:rsidRPr="003A7D86">
              <w:rPr>
                <w:lang w:val="uk-UA"/>
              </w:rPr>
              <w:t> 1</w:t>
            </w:r>
          </w:p>
        </w:tc>
        <w:tc>
          <w:tcPr>
            <w:tcW w:w="1159" w:type="pct"/>
          </w:tcPr>
          <w:p w:rsidR="006412A4" w:rsidRPr="0015082E" w:rsidRDefault="006E1AA4" w:rsidP="006412A4">
            <w:pPr>
              <w:pStyle w:val="ae"/>
              <w:jc w:val="center"/>
              <w:rPr>
                <w:lang w:val="uk-UA"/>
              </w:rPr>
            </w:pPr>
            <w:bookmarkStart w:id="99" w:name="583"/>
            <w:bookmarkEnd w:id="99"/>
            <w:r w:rsidRPr="006E1AA4">
              <w:rPr>
                <w:lang w:val="uk-UA"/>
              </w:rPr>
              <w:t xml:space="preserve">Портативний пристрій радіоелектронної боротьби моделі </w:t>
            </w:r>
            <w:r w:rsidRPr="00735ADD">
              <w:t>HYMO</w:t>
            </w:r>
            <w:r w:rsidRPr="006E1AA4">
              <w:rPr>
                <w:lang w:val="uk-UA"/>
              </w:rPr>
              <w:t xml:space="preserve"> </w:t>
            </w:r>
            <w:r w:rsidRPr="00735ADD">
              <w:t>XXXL</w:t>
            </w:r>
            <w:r w:rsidRPr="006E1AA4">
              <w:rPr>
                <w:lang w:val="uk-UA"/>
              </w:rPr>
              <w:t xml:space="preserve"> (12 діапазонів) у комплектації з пультом дистанційного керування портативним пристроєм радіоелектронної боротьби  </w:t>
            </w:r>
            <w:r w:rsidRPr="00735ADD">
              <w:t>HYMO</w:t>
            </w:r>
            <w:r w:rsidRPr="006E1AA4">
              <w:rPr>
                <w:lang w:val="uk-UA"/>
              </w:rPr>
              <w:t xml:space="preserve"> </w:t>
            </w:r>
            <w:r w:rsidRPr="00735ADD">
              <w:t>XXXL</w:t>
            </w:r>
            <w:r w:rsidRPr="006E1AA4">
              <w:rPr>
                <w:lang w:val="uk-UA"/>
              </w:rPr>
              <w:t xml:space="preserve"> довжиною </w:t>
            </w:r>
            <w:r w:rsidRPr="00735ADD">
              <w:t xml:space="preserve">10метрів, комплектом </w:t>
            </w:r>
            <w:proofErr w:type="spellStart"/>
            <w:r w:rsidRPr="00735ADD">
              <w:t>кронштейнів</w:t>
            </w:r>
            <w:proofErr w:type="spellEnd"/>
            <w:r w:rsidRPr="00735ADD">
              <w:t xml:space="preserve"> для </w:t>
            </w:r>
            <w:proofErr w:type="spellStart"/>
            <w:r w:rsidRPr="00735ADD">
              <w:t>встановлення</w:t>
            </w:r>
            <w:proofErr w:type="spellEnd"/>
            <w:r w:rsidRPr="00735ADD">
              <w:t xml:space="preserve"> </w:t>
            </w:r>
            <w:proofErr w:type="spellStart"/>
            <w:r w:rsidRPr="00735ADD">
              <w:t>антен</w:t>
            </w:r>
            <w:proofErr w:type="spellEnd"/>
            <w:r w:rsidRPr="00735ADD">
              <w:t xml:space="preserve"> портативного пристрою </w:t>
            </w:r>
            <w:proofErr w:type="spellStart"/>
            <w:r w:rsidRPr="00735ADD">
              <w:t>радіоелектронної</w:t>
            </w:r>
            <w:proofErr w:type="spellEnd"/>
            <w:r w:rsidRPr="00735ADD">
              <w:t xml:space="preserve"> </w:t>
            </w:r>
            <w:proofErr w:type="spellStart"/>
            <w:r w:rsidRPr="00735ADD">
              <w:t>боротьби</w:t>
            </w:r>
            <w:proofErr w:type="spellEnd"/>
            <w:r w:rsidRPr="00735ADD">
              <w:t xml:space="preserve">  HYMO XXXL на </w:t>
            </w:r>
            <w:proofErr w:type="spellStart"/>
            <w:r w:rsidRPr="00735ADD">
              <w:t>транспортний</w:t>
            </w:r>
            <w:proofErr w:type="spellEnd"/>
            <w:r w:rsidRPr="00735ADD">
              <w:t xml:space="preserve"> </w:t>
            </w:r>
            <w:proofErr w:type="spellStart"/>
            <w:r w:rsidRPr="00735ADD">
              <w:t>засіб</w:t>
            </w:r>
            <w:proofErr w:type="spellEnd"/>
            <w:r w:rsidRPr="00735ADD">
              <w:t xml:space="preserve">, </w:t>
            </w:r>
            <w:proofErr w:type="spellStart"/>
            <w:r w:rsidRPr="00735ADD">
              <w:t>додатковою</w:t>
            </w:r>
            <w:proofErr w:type="spellEnd"/>
            <w:r w:rsidRPr="00735ADD">
              <w:t xml:space="preserve"> </w:t>
            </w:r>
            <w:proofErr w:type="spellStart"/>
            <w:r w:rsidRPr="00735ADD">
              <w:t>зовнішньою</w:t>
            </w:r>
            <w:proofErr w:type="spellEnd"/>
            <w:r w:rsidRPr="00735ADD">
              <w:t xml:space="preserve"> </w:t>
            </w:r>
            <w:proofErr w:type="spellStart"/>
            <w:r w:rsidRPr="00735ADD">
              <w:t>акумуляторною</w:t>
            </w:r>
            <w:proofErr w:type="spellEnd"/>
            <w:r w:rsidRPr="00735ADD">
              <w:t xml:space="preserve"> </w:t>
            </w:r>
            <w:proofErr w:type="spellStart"/>
            <w:r w:rsidRPr="00735ADD">
              <w:t>батареєю</w:t>
            </w:r>
            <w:proofErr w:type="spellEnd"/>
            <w:r w:rsidRPr="00735ADD">
              <w:t xml:space="preserve"> (АКБ) на 200 Ампер/годин, </w:t>
            </w:r>
            <w:proofErr w:type="spellStart"/>
            <w:r w:rsidRPr="00735ADD">
              <w:t>обладнаною</w:t>
            </w:r>
            <w:proofErr w:type="spellEnd"/>
            <w:r w:rsidRPr="00735ADD">
              <w:t xml:space="preserve"> </w:t>
            </w:r>
            <w:proofErr w:type="spellStart"/>
            <w:r w:rsidRPr="00735ADD">
              <w:t>двома</w:t>
            </w:r>
            <w:proofErr w:type="spellEnd"/>
            <w:r w:rsidRPr="00735ADD">
              <w:t xml:space="preserve"> </w:t>
            </w:r>
            <w:proofErr w:type="spellStart"/>
            <w:r w:rsidRPr="00735ADD">
              <w:t>зарядними</w:t>
            </w:r>
            <w:proofErr w:type="spellEnd"/>
            <w:r w:rsidRPr="00735ADD">
              <w:t xml:space="preserve"> пристроями  </w:t>
            </w:r>
            <w:r w:rsidR="0015082E">
              <w:rPr>
                <w:lang w:val="uk-UA"/>
              </w:rPr>
              <w:t>******</w:t>
            </w:r>
          </w:p>
        </w:tc>
        <w:tc>
          <w:tcPr>
            <w:tcW w:w="520" w:type="pct"/>
          </w:tcPr>
          <w:p w:rsidR="006412A4" w:rsidRPr="003A7D86" w:rsidRDefault="0015082E" w:rsidP="006412A4">
            <w:pPr>
              <w:pStyle w:val="ae"/>
              <w:jc w:val="center"/>
              <w:rPr>
                <w:lang w:val="en-US"/>
              </w:rPr>
            </w:pPr>
            <w:bookmarkStart w:id="100" w:name="584"/>
            <w:bookmarkEnd w:id="100"/>
            <w:r>
              <w:rPr>
                <w:lang w:val="uk-UA"/>
              </w:rPr>
              <w:t>************</w:t>
            </w:r>
          </w:p>
        </w:tc>
        <w:tc>
          <w:tcPr>
            <w:tcW w:w="228" w:type="pct"/>
          </w:tcPr>
          <w:p w:rsidR="006412A4" w:rsidRPr="003A7D86" w:rsidRDefault="006E1AA4" w:rsidP="006412A4">
            <w:pPr>
              <w:pStyle w:val="ae"/>
              <w:jc w:val="center"/>
              <w:rPr>
                <w:lang w:val="uk-UA"/>
              </w:rPr>
            </w:pPr>
            <w:bookmarkStart w:id="101" w:name="585"/>
            <w:bookmarkEnd w:id="101"/>
            <w:r>
              <w:rPr>
                <w:lang w:val="uk-UA"/>
              </w:rPr>
              <w:t>ком.</w:t>
            </w:r>
            <w:r w:rsidR="006412A4" w:rsidRPr="003A7D86">
              <w:rPr>
                <w:lang w:val="uk-UA"/>
              </w:rPr>
              <w:t> </w:t>
            </w:r>
          </w:p>
        </w:tc>
        <w:tc>
          <w:tcPr>
            <w:tcW w:w="15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2" w:name="586"/>
            <w:bookmarkEnd w:id="102"/>
            <w:r w:rsidRPr="003A7D86">
              <w:rPr>
                <w:lang w:val="en-US"/>
              </w:rPr>
              <w:t>-</w:t>
            </w:r>
            <w:r w:rsidRPr="003A7D86">
              <w:rPr>
                <w:lang w:val="uk-UA"/>
              </w:rPr>
              <w:t> </w:t>
            </w:r>
          </w:p>
        </w:tc>
        <w:tc>
          <w:tcPr>
            <w:tcW w:w="407" w:type="pct"/>
          </w:tcPr>
          <w:p w:rsidR="006412A4" w:rsidRPr="006E1AA4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3" w:name="587"/>
            <w:bookmarkEnd w:id="103"/>
            <w:r w:rsidRPr="003A7D86">
              <w:rPr>
                <w:lang w:val="uk-UA"/>
              </w:rPr>
              <w:t> </w:t>
            </w:r>
            <w:r w:rsidR="006E1AA4">
              <w:rPr>
                <w:lang w:val="uk-UA"/>
              </w:rPr>
              <w:t>370090,00</w:t>
            </w:r>
          </w:p>
        </w:tc>
        <w:tc>
          <w:tcPr>
            <w:tcW w:w="15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4" w:name="588"/>
            <w:bookmarkEnd w:id="104"/>
            <w:r w:rsidRPr="003A7D86">
              <w:rPr>
                <w:lang w:val="uk-UA"/>
              </w:rPr>
              <w:t>1</w:t>
            </w:r>
          </w:p>
        </w:tc>
        <w:tc>
          <w:tcPr>
            <w:tcW w:w="388" w:type="pct"/>
          </w:tcPr>
          <w:p w:rsidR="006412A4" w:rsidRPr="003A7D86" w:rsidRDefault="006E1AA4" w:rsidP="006412A4">
            <w:pPr>
              <w:pStyle w:val="ae"/>
              <w:jc w:val="center"/>
              <w:rPr>
                <w:lang w:val="uk-UA"/>
              </w:rPr>
            </w:pPr>
            <w:bookmarkStart w:id="105" w:name="589"/>
            <w:bookmarkEnd w:id="105"/>
            <w:r>
              <w:rPr>
                <w:color w:val="000000"/>
                <w:lang w:val="uk-UA"/>
              </w:rPr>
              <w:t>370090,00</w:t>
            </w:r>
          </w:p>
        </w:tc>
        <w:tc>
          <w:tcPr>
            <w:tcW w:w="470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6" w:name="590"/>
            <w:bookmarkEnd w:id="106"/>
            <w:r w:rsidRPr="003A7D86">
              <w:rPr>
                <w:lang w:val="uk-UA"/>
              </w:rPr>
              <w:t> -</w:t>
            </w:r>
          </w:p>
        </w:tc>
        <w:tc>
          <w:tcPr>
            <w:tcW w:w="356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7" w:name="591"/>
            <w:bookmarkEnd w:id="107"/>
            <w:r w:rsidRPr="003A7D86">
              <w:rPr>
                <w:lang w:val="uk-UA"/>
              </w:rPr>
              <w:t>- </w:t>
            </w:r>
          </w:p>
        </w:tc>
        <w:tc>
          <w:tcPr>
            <w:tcW w:w="23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8" w:name="592"/>
            <w:bookmarkEnd w:id="108"/>
            <w:r w:rsidRPr="003A7D86">
              <w:rPr>
                <w:lang w:val="uk-UA"/>
              </w:rPr>
              <w:t>- </w:t>
            </w:r>
          </w:p>
        </w:tc>
        <w:tc>
          <w:tcPr>
            <w:tcW w:w="356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9" w:name="593"/>
            <w:bookmarkEnd w:id="109"/>
            <w:r w:rsidRPr="003A7D86">
              <w:rPr>
                <w:lang w:val="uk-UA"/>
              </w:rPr>
              <w:t>- </w:t>
            </w:r>
          </w:p>
        </w:tc>
        <w:tc>
          <w:tcPr>
            <w:tcW w:w="23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10" w:name="594"/>
            <w:bookmarkEnd w:id="110"/>
            <w:r w:rsidRPr="003A7D86">
              <w:rPr>
                <w:lang w:val="uk-UA"/>
              </w:rPr>
              <w:t>- </w:t>
            </w:r>
          </w:p>
        </w:tc>
        <w:tc>
          <w:tcPr>
            <w:tcW w:w="15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11" w:name="595"/>
            <w:bookmarkEnd w:id="111"/>
            <w:r w:rsidRPr="003A7D86">
              <w:rPr>
                <w:lang w:val="uk-UA"/>
              </w:rPr>
              <w:t>- </w:t>
            </w:r>
          </w:p>
        </w:tc>
      </w:tr>
    </w:tbl>
    <w:p w:rsidR="006E1AA4" w:rsidRDefault="006E1AA4" w:rsidP="006E1AA4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Голова комісії: </w:t>
      </w:r>
      <w:r w:rsidRPr="0017202B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Начальник озброєння - заступник начальника логістики,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звання                                                                                  </w:t>
      </w:r>
      <w:r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>Члени комісії:</w:t>
      </w: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CF768F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Начальник служби ЗББР озброєння логістики,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звання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</w:t>
      </w:r>
      <w:r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Начальник інженерної служби служб сил підтримки,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звання</w:t>
      </w:r>
      <w:r w:rsidRP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</w:t>
      </w:r>
      <w:r w:rsidRP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Pr="0096507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</w:t>
      </w:r>
      <w:r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Бухгалтер, старший звання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Начальник фінансово-економічної служби, звання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Начальник служби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ОВТтаМСВ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, звання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</w:t>
      </w:r>
      <w:r w:rsidRPr="0015082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Ім'я Прізвище</w:t>
      </w:r>
    </w:p>
    <w:p w:rsidR="0015082E" w:rsidRPr="003A7D86" w:rsidRDefault="0015082E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6E1AA4" w:rsidRPr="003A7D86" w:rsidRDefault="006E1AA4" w:rsidP="006E1AA4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</w:p>
    <w:p w:rsidR="00460795" w:rsidRPr="003A7D86" w:rsidRDefault="00460795" w:rsidP="00460795">
      <w:pPr>
        <w:rPr>
          <w:rFonts w:ascii="Times New Roman" w:hAnsi="Times New Roman"/>
          <w:sz w:val="24"/>
          <w:szCs w:val="24"/>
        </w:rPr>
      </w:pPr>
    </w:p>
    <w:p w:rsidR="00110C69" w:rsidRDefault="00110C69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BC461E" w:rsidRDefault="00BC461E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BC461E" w:rsidRDefault="00BC461E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BC461E" w:rsidRDefault="00BC461E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BC461E" w:rsidRDefault="00BC461E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BC461E" w:rsidRDefault="00BC461E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BC461E" w:rsidRDefault="00BC461E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93C03" w:rsidRDefault="00E93C03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93C03" w:rsidRDefault="00E93C03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93C03" w:rsidRDefault="00E93C03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93C03" w:rsidRDefault="00E93C03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93C03" w:rsidRDefault="00E93C03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93C03" w:rsidRDefault="00E93C03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93C03" w:rsidRDefault="00E93C03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93C03" w:rsidRDefault="00E93C03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456"/>
        <w:gridCol w:w="1107"/>
        <w:gridCol w:w="2575"/>
        <w:gridCol w:w="455"/>
        <w:gridCol w:w="505"/>
        <w:gridCol w:w="455"/>
        <w:gridCol w:w="886"/>
        <w:gridCol w:w="886"/>
        <w:gridCol w:w="391"/>
        <w:gridCol w:w="414"/>
        <w:gridCol w:w="414"/>
        <w:gridCol w:w="414"/>
        <w:gridCol w:w="414"/>
        <w:gridCol w:w="414"/>
        <w:gridCol w:w="414"/>
        <w:gridCol w:w="414"/>
        <w:gridCol w:w="414"/>
        <w:gridCol w:w="900"/>
        <w:gridCol w:w="562"/>
        <w:gridCol w:w="520"/>
        <w:gridCol w:w="885"/>
        <w:gridCol w:w="788"/>
        <w:gridCol w:w="455"/>
      </w:tblGrid>
      <w:tr w:rsidR="00E93C03" w:rsidRPr="00E93C03" w:rsidTr="00E93C03">
        <w:trPr>
          <w:trHeight w:val="282"/>
        </w:trPr>
        <w:tc>
          <w:tcPr>
            <w:tcW w:w="151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ВИТЯГ</w:t>
            </w:r>
          </w:p>
        </w:tc>
      </w:tr>
      <w:tr w:rsidR="00E93C03" w:rsidRPr="00E93C03" w:rsidTr="00E93C03">
        <w:trPr>
          <w:trHeight w:val="282"/>
        </w:trPr>
        <w:tc>
          <w:tcPr>
            <w:tcW w:w="151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 книги обліку втрат військового майна служби </w:t>
            </w:r>
            <w:proofErr w:type="spellStart"/>
            <w:r w:rsidRPr="00E93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ОВТтаМСВ</w:t>
            </w:r>
            <w:proofErr w:type="spellEnd"/>
          </w:p>
        </w:tc>
      </w:tr>
      <w:tr w:rsidR="00E93C03" w:rsidRPr="00E93C03" w:rsidTr="00E93C03">
        <w:trPr>
          <w:trHeight w:val="282"/>
        </w:trPr>
        <w:tc>
          <w:tcPr>
            <w:tcW w:w="151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військової частини А</w:t>
            </w:r>
            <w:r w:rsidR="00150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0000</w:t>
            </w:r>
          </w:p>
        </w:tc>
      </w:tr>
      <w:tr w:rsidR="00E93C03" w:rsidRPr="00E93C03" w:rsidTr="00E93C03">
        <w:trPr>
          <w:trHeight w:val="282"/>
        </w:trPr>
        <w:tc>
          <w:tcPr>
            <w:tcW w:w="151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1. Втрата військового майна, за винятком озброєння, військової техніки та предметів, які складають їх комплектність</w:t>
            </w:r>
          </w:p>
        </w:tc>
      </w:tr>
      <w:tr w:rsidR="00E93C03" w:rsidRPr="00E93C03" w:rsidTr="00E93C03">
        <w:trPr>
          <w:trHeight w:val="282"/>
        </w:trPr>
        <w:tc>
          <w:tcPr>
            <w:tcW w:w="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Дата запису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Найменування, дата та номер документа, який є підставою для запису у книзі обліку втрат, номер справи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Найменування втрачених матеріальних засобів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Код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Одиниця виміру</w:t>
            </w:r>
          </w:p>
        </w:tc>
        <w:tc>
          <w:tcPr>
            <w:tcW w:w="688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Виявлено втрат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Прийнято рішення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Сума втрат, за якими не прийнято рішення, грн</w:t>
            </w:r>
          </w:p>
        </w:tc>
      </w:tr>
      <w:tr w:rsidR="00E93C03" w:rsidRPr="00E93C03" w:rsidTr="00E93C03">
        <w:trPr>
          <w:trHeight w:val="282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452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25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</w:tr>
      <w:tr w:rsidR="00E93C03" w:rsidRPr="00E93C03" w:rsidTr="00E93C03">
        <w:trPr>
          <w:trHeight w:val="166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кількість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ціна, грн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сума, грн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нестачі, грн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розкрадання, грн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незаконні та понаднормативні витрати (списання), грн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псування, знищення, загибель, передчасне приведення в непридатний стан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втрати від стихійного лиха та воєнних дій, грн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про стягнення з винних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списано за інспекторськими посвідченнями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</w:tr>
      <w:tr w:rsidR="0015082E" w:rsidRPr="00E93C03" w:rsidTr="00E93C03">
        <w:trPr>
          <w:trHeight w:val="282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усього, грн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з них внаслідок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сторінка книги грошових стягнень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сума, грн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номери інспекторських посвідчень та ким вони затверджені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сума, грн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</w:tr>
      <w:tr w:rsidR="00E93C03" w:rsidRPr="00E93C03" w:rsidTr="00E93C03">
        <w:trPr>
          <w:trHeight w:val="366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дорожньо-транспортних пригод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розукомплектування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загибелі худоби та птиці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порушення порядку зберігання (правил експлуатації)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пожеж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</w:tr>
      <w:tr w:rsidR="00E93C03" w:rsidRPr="00E93C03" w:rsidTr="00E93C03">
        <w:trPr>
          <w:trHeight w:val="282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21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22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23</w:t>
            </w:r>
          </w:p>
        </w:tc>
      </w:tr>
      <w:tr w:rsidR="00E93C03" w:rsidRPr="00E93C03" w:rsidTr="00E93C03">
        <w:trPr>
          <w:trHeight w:val="6336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Наказ від 22.09.2025 №</w:t>
            </w:r>
            <w:r w:rsidR="0015082E">
              <w:rPr>
                <w:rFonts w:ascii="Times New Roman" w:eastAsia="Times New Roman" w:hAnsi="Times New Roman"/>
                <w:color w:val="000000"/>
                <w:lang w:eastAsia="uk-UA"/>
              </w:rPr>
              <w:t>0000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Портативний пристрій радіоелектронної боротьби моделі HYMO XXXL (12 діапазонів) у комплектації з пультом дистанційного керування </w:t>
            </w:r>
            <w:proofErr w:type="spellStart"/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портативнтм</w:t>
            </w:r>
            <w:proofErr w:type="spellEnd"/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пристроєм радіоелектронної боротьби  HYMO XXXL довжиною 10метрів, комплектом кронштейнів для встановлення антен портативного пристрою радіоелектронної боротьби  HYMO XXXL на транспортний засіб, додатковою зовнішньою акумуляторною батареєю (АКБ) на 200 Ампер/годин, обладнаною двома зарядними пристроями  </w:t>
            </w:r>
            <w:r w:rsidR="0015082E">
              <w:rPr>
                <w:rFonts w:ascii="Times New Roman" w:eastAsia="Times New Roman" w:hAnsi="Times New Roman"/>
                <w:color w:val="000000"/>
                <w:lang w:eastAsia="uk-UA"/>
              </w:rPr>
              <w:t>*********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шт.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370 090,00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370 090,00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--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--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--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--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--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--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--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--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--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370 090,00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3C03" w:rsidRPr="00E93C03" w:rsidRDefault="00E93C03" w:rsidP="00E93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93C0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</w:tc>
      </w:tr>
    </w:tbl>
    <w:p w:rsidR="00E93C03" w:rsidRDefault="00E93C03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500"/>
        <w:gridCol w:w="440"/>
        <w:gridCol w:w="400"/>
        <w:gridCol w:w="400"/>
        <w:gridCol w:w="600"/>
        <w:gridCol w:w="400"/>
        <w:gridCol w:w="85"/>
        <w:gridCol w:w="474"/>
        <w:gridCol w:w="474"/>
        <w:gridCol w:w="107"/>
        <w:gridCol w:w="367"/>
        <w:gridCol w:w="193"/>
        <w:gridCol w:w="281"/>
        <w:gridCol w:w="199"/>
        <w:gridCol w:w="275"/>
        <w:gridCol w:w="285"/>
        <w:gridCol w:w="189"/>
        <w:gridCol w:w="271"/>
        <w:gridCol w:w="388"/>
        <w:gridCol w:w="72"/>
        <w:gridCol w:w="317"/>
        <w:gridCol w:w="611"/>
        <w:gridCol w:w="584"/>
        <w:gridCol w:w="500"/>
        <w:gridCol w:w="440"/>
        <w:gridCol w:w="400"/>
        <w:gridCol w:w="400"/>
        <w:gridCol w:w="600"/>
        <w:gridCol w:w="400"/>
        <w:gridCol w:w="1140"/>
        <w:gridCol w:w="560"/>
        <w:gridCol w:w="480"/>
        <w:gridCol w:w="560"/>
        <w:gridCol w:w="460"/>
        <w:gridCol w:w="460"/>
      </w:tblGrid>
      <w:tr w:rsidR="00E01927" w:rsidRPr="003119C5" w:rsidTr="003119C5">
        <w:trPr>
          <w:trHeight w:val="282"/>
        </w:trPr>
        <w:tc>
          <w:tcPr>
            <w:tcW w:w="63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Начальник служби </w:t>
            </w:r>
            <w:proofErr w:type="spellStart"/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ОВТтаМСВ</w:t>
            </w:r>
            <w:proofErr w:type="spellEnd"/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військової частини А</w:t>
            </w:r>
            <w:r w:rsidR="00150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0000</w:t>
            </w:r>
            <w:r w:rsidR="00E019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150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звання</w:t>
            </w:r>
            <w:r w:rsidR="00E019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</w:t>
            </w:r>
            <w:r w:rsidR="00150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   </w:t>
            </w:r>
            <w:r w:rsidR="00E019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15082E" w:rsidRPr="00150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Ім'я Прізвище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E01927" w:rsidRPr="003119C5" w:rsidTr="003119C5">
        <w:trPr>
          <w:gridAfter w:val="15"/>
          <w:wAfter w:w="7912" w:type="dxa"/>
          <w:trHeight w:val="28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E01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E01927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E01927" w:rsidRPr="003119C5" w:rsidTr="003119C5">
        <w:trPr>
          <w:trHeight w:val="132"/>
        </w:trPr>
        <w:tc>
          <w:tcPr>
            <w:tcW w:w="2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E01927" w:rsidRPr="003119C5" w:rsidTr="003119C5">
        <w:trPr>
          <w:trHeight w:val="282"/>
        </w:trPr>
        <w:tc>
          <w:tcPr>
            <w:tcW w:w="3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Згідно з оригіналом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E01927" w:rsidRPr="003119C5" w:rsidTr="003119C5">
        <w:trPr>
          <w:trHeight w:val="282"/>
        </w:trPr>
        <w:tc>
          <w:tcPr>
            <w:tcW w:w="841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ТВО начальника штабу – заступник командира військової частини А</w:t>
            </w:r>
            <w:r w:rsidR="00150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0000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3119C5" w:rsidRPr="003119C5" w:rsidTr="003119C5">
        <w:trPr>
          <w:trHeight w:val="282"/>
        </w:trPr>
        <w:tc>
          <w:tcPr>
            <w:tcW w:w="3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15082E" w:rsidP="00311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звання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15082E" w:rsidP="00311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50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Ім'я Прізвище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E01927" w:rsidRPr="003119C5" w:rsidTr="003119C5">
        <w:trPr>
          <w:trHeight w:val="60"/>
        </w:trPr>
        <w:tc>
          <w:tcPr>
            <w:tcW w:w="2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E01927" w:rsidRPr="003119C5" w:rsidTr="003119C5">
        <w:trPr>
          <w:trHeight w:val="282"/>
        </w:trPr>
        <w:tc>
          <w:tcPr>
            <w:tcW w:w="3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E01927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26 вересня 2025р.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E01927" w:rsidRPr="003119C5" w:rsidTr="003119C5">
        <w:trPr>
          <w:trHeight w:val="282"/>
        </w:trPr>
        <w:tc>
          <w:tcPr>
            <w:tcW w:w="2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F7F7F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7F7F7F"/>
                <w:sz w:val="24"/>
                <w:szCs w:val="24"/>
                <w:lang w:eastAsia="uk-UA"/>
              </w:rPr>
              <w:t>М.П.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119C5" w:rsidRPr="003119C5" w:rsidRDefault="003119C5" w:rsidP="0031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1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119C5" w:rsidRPr="003119C5" w:rsidRDefault="003119C5" w:rsidP="003119C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119C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</w:tbl>
    <w:p w:rsidR="00E93C03" w:rsidRDefault="00E93C03" w:rsidP="0015082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sectPr w:rsidR="00E93C03" w:rsidSect="00017FE6">
      <w:pgSz w:w="16838" w:h="11906" w:orient="landscape"/>
      <w:pgMar w:top="709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A15" w:rsidRDefault="00AC3A15" w:rsidP="00B960FB">
      <w:pPr>
        <w:spacing w:after="0" w:line="240" w:lineRule="auto"/>
      </w:pPr>
      <w:r>
        <w:separator/>
      </w:r>
    </w:p>
  </w:endnote>
  <w:endnote w:type="continuationSeparator" w:id="0">
    <w:p w:rsidR="00AC3A15" w:rsidRDefault="00AC3A15" w:rsidP="00B9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A15" w:rsidRDefault="00AC3A15" w:rsidP="00B960FB">
      <w:pPr>
        <w:spacing w:after="0" w:line="240" w:lineRule="auto"/>
      </w:pPr>
      <w:r>
        <w:separator/>
      </w:r>
    </w:p>
  </w:footnote>
  <w:footnote w:type="continuationSeparator" w:id="0">
    <w:p w:rsidR="00AC3A15" w:rsidRDefault="00AC3A15" w:rsidP="00B96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88"/>
    <w:rsid w:val="00013482"/>
    <w:rsid w:val="00013DB5"/>
    <w:rsid w:val="00017FE6"/>
    <w:rsid w:val="00033EBA"/>
    <w:rsid w:val="00110C69"/>
    <w:rsid w:val="00113AEB"/>
    <w:rsid w:val="00140FBD"/>
    <w:rsid w:val="00150060"/>
    <w:rsid w:val="0015082E"/>
    <w:rsid w:val="0017202B"/>
    <w:rsid w:val="00195272"/>
    <w:rsid w:val="0021629D"/>
    <w:rsid w:val="00246305"/>
    <w:rsid w:val="00263780"/>
    <w:rsid w:val="00270CE0"/>
    <w:rsid w:val="00280ABB"/>
    <w:rsid w:val="002D35F2"/>
    <w:rsid w:val="003119C5"/>
    <w:rsid w:val="00335ACD"/>
    <w:rsid w:val="003A7D86"/>
    <w:rsid w:val="003C1C8B"/>
    <w:rsid w:val="00460795"/>
    <w:rsid w:val="004633B0"/>
    <w:rsid w:val="00483DEC"/>
    <w:rsid w:val="004C2916"/>
    <w:rsid w:val="004E7FD1"/>
    <w:rsid w:val="00531B1F"/>
    <w:rsid w:val="00596CBC"/>
    <w:rsid w:val="0061794F"/>
    <w:rsid w:val="006412A4"/>
    <w:rsid w:val="006A0F2D"/>
    <w:rsid w:val="006E1AA4"/>
    <w:rsid w:val="00734BB1"/>
    <w:rsid w:val="00735ADD"/>
    <w:rsid w:val="00765ECE"/>
    <w:rsid w:val="00772359"/>
    <w:rsid w:val="007D66BE"/>
    <w:rsid w:val="00887988"/>
    <w:rsid w:val="008920C9"/>
    <w:rsid w:val="00920D25"/>
    <w:rsid w:val="00965071"/>
    <w:rsid w:val="009A1A0E"/>
    <w:rsid w:val="00A60A06"/>
    <w:rsid w:val="00AC3A15"/>
    <w:rsid w:val="00AC5D52"/>
    <w:rsid w:val="00B960FB"/>
    <w:rsid w:val="00BC461E"/>
    <w:rsid w:val="00C617F7"/>
    <w:rsid w:val="00CB6509"/>
    <w:rsid w:val="00CF389F"/>
    <w:rsid w:val="00CF768F"/>
    <w:rsid w:val="00DB6E5C"/>
    <w:rsid w:val="00DC5229"/>
    <w:rsid w:val="00E01927"/>
    <w:rsid w:val="00E145E5"/>
    <w:rsid w:val="00E46391"/>
    <w:rsid w:val="00E9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C90B"/>
  <w15:chartTrackingRefBased/>
  <w15:docId w15:val="{365150F4-4CFC-47DC-B3F0-EBC64E2F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9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7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9"/>
    <w:unhideWhenUsed/>
    <w:qFormat/>
    <w:rsid w:val="008879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9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9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9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9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9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9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887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9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9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9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9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9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9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8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9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87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98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87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98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87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87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98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460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f">
    <w:name w:val="Table Grid"/>
    <w:basedOn w:val="a1"/>
    <w:uiPriority w:val="39"/>
    <w:rsid w:val="007D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7D66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0">
    <w:name w:val="header"/>
    <w:basedOn w:val="a"/>
    <w:link w:val="af1"/>
    <w:uiPriority w:val="99"/>
    <w:unhideWhenUsed/>
    <w:rsid w:val="00B960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B960FB"/>
    <w:rPr>
      <w:rFonts w:ascii="Calibri" w:eastAsia="Calibri" w:hAnsi="Calibri" w:cs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B960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B960F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75DF-1DFC-464D-92BF-6D0BB044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5297</Words>
  <Characters>3020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Григоренко</dc:creator>
  <cp:keywords/>
  <dc:description/>
  <cp:lastModifiedBy>user</cp:lastModifiedBy>
  <cp:revision>1</cp:revision>
  <dcterms:created xsi:type="dcterms:W3CDTF">2025-11-21T12:47:00Z</dcterms:created>
  <dcterms:modified xsi:type="dcterms:W3CDTF">2025-11-21T12:47:00Z</dcterms:modified>
</cp:coreProperties>
</file>