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8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9"/>
        <w:gridCol w:w="5157"/>
      </w:tblGrid>
      <w:tr w:rsidR="003C1B69" w:rsidRPr="00CB5E0E" w14:paraId="4F024511" w14:textId="77777777" w:rsidTr="00E85790">
        <w:tc>
          <w:tcPr>
            <w:tcW w:w="2244" w:type="pct"/>
            <w:hideMark/>
          </w:tcPr>
          <w:p w14:paraId="5270D39C" w14:textId="77777777" w:rsidR="003C1B69" w:rsidRPr="00CB5E0E" w:rsidRDefault="003C1B69" w:rsidP="00E85790">
            <w:pPr>
              <w:ind w:right="-472" w:firstLine="4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56" w:type="pct"/>
            <w:hideMark/>
          </w:tcPr>
          <w:p w14:paraId="4D72FA89" w14:textId="21E4DBAF" w:rsidR="003C1B69" w:rsidRPr="00CB5E0E" w:rsidRDefault="00E85790" w:rsidP="00E85790">
            <w:pPr>
              <w:ind w:firstLine="426"/>
              <w:jc w:val="right"/>
              <w:rPr>
                <w:rFonts w:ascii="Times New Roman" w:hAnsi="Times New Roman" w:cs="Times New Roman"/>
              </w:rPr>
            </w:pPr>
            <w:r w:rsidRPr="00CB5E0E">
              <w:rPr>
                <w:rFonts w:ascii="Times New Roman" w:hAnsi="Times New Roman" w:cs="Times New Roman"/>
              </w:rPr>
              <w:t>Додаток</w:t>
            </w:r>
            <w:r>
              <w:rPr>
                <w:rFonts w:ascii="Times New Roman" w:hAnsi="Times New Roman" w:cs="Times New Roman"/>
              </w:rPr>
              <w:t xml:space="preserve"> 2</w:t>
            </w:r>
            <w:r w:rsidRPr="00CB5E0E">
              <w:rPr>
                <w:rFonts w:ascii="Times New Roman" w:hAnsi="Times New Roman" w:cs="Times New Roman"/>
              </w:rPr>
              <w:br/>
              <w:t>до Порядку</w:t>
            </w:r>
          </w:p>
        </w:tc>
      </w:tr>
    </w:tbl>
    <w:p w14:paraId="25207B36" w14:textId="77777777" w:rsidR="003C1B69" w:rsidRPr="00CB5E0E" w:rsidRDefault="003C1B69" w:rsidP="00E85790">
      <w:pPr>
        <w:ind w:right="-472" w:firstLine="426"/>
        <w:jc w:val="center"/>
        <w:rPr>
          <w:rFonts w:ascii="Times New Roman" w:hAnsi="Times New Roman" w:cs="Times New Roman"/>
        </w:rPr>
      </w:pPr>
      <w:bookmarkStart w:id="0" w:name="n144"/>
      <w:bookmarkEnd w:id="0"/>
      <w:r w:rsidRPr="00CB5E0E">
        <w:rPr>
          <w:rFonts w:ascii="Times New Roman" w:hAnsi="Times New Roman" w:cs="Times New Roman"/>
          <w:b/>
          <w:bCs/>
        </w:rPr>
        <w:t>ОРІЄНТОВНИЙ ПЕРЕЛІК</w:t>
      </w:r>
      <w:r w:rsidRPr="00CB5E0E">
        <w:rPr>
          <w:rFonts w:ascii="Times New Roman" w:hAnsi="Times New Roman" w:cs="Times New Roman"/>
        </w:rPr>
        <w:br/>
      </w:r>
      <w:r w:rsidRPr="00CB5E0E">
        <w:rPr>
          <w:rFonts w:ascii="Times New Roman" w:hAnsi="Times New Roman" w:cs="Times New Roman"/>
          <w:b/>
          <w:bCs/>
        </w:rPr>
        <w:t>протипоказань до транспортування в межах прицільної медичної евакуації осіб із складових сил оборони та сил безпеки</w:t>
      </w:r>
    </w:p>
    <w:p w14:paraId="6A239EE1" w14:textId="77777777" w:rsidR="003C1B69" w:rsidRPr="00CB5E0E" w:rsidRDefault="003C1B69" w:rsidP="00E85790">
      <w:pPr>
        <w:ind w:right="-472" w:firstLine="426"/>
        <w:jc w:val="both"/>
        <w:rPr>
          <w:rFonts w:ascii="Times New Roman" w:hAnsi="Times New Roman" w:cs="Times New Roman"/>
        </w:rPr>
      </w:pPr>
      <w:bookmarkStart w:id="1" w:name="n145"/>
      <w:bookmarkEnd w:id="1"/>
      <w:r w:rsidRPr="00CB5E0E">
        <w:rPr>
          <w:rFonts w:ascii="Times New Roman" w:hAnsi="Times New Roman" w:cs="Times New Roman"/>
        </w:rPr>
        <w:t>1. Активна кровотеча.</w:t>
      </w:r>
    </w:p>
    <w:p w14:paraId="73931CE4" w14:textId="77777777" w:rsidR="003C1B69" w:rsidRPr="00CB5E0E" w:rsidRDefault="003C1B69" w:rsidP="00E85790">
      <w:pPr>
        <w:ind w:right="-472" w:firstLine="426"/>
        <w:jc w:val="both"/>
        <w:rPr>
          <w:rFonts w:ascii="Times New Roman" w:hAnsi="Times New Roman" w:cs="Times New Roman"/>
        </w:rPr>
      </w:pPr>
      <w:bookmarkStart w:id="2" w:name="n146"/>
      <w:bookmarkEnd w:id="2"/>
      <w:r w:rsidRPr="00CB5E0E">
        <w:rPr>
          <w:rFonts w:ascii="Times New Roman" w:hAnsi="Times New Roman" w:cs="Times New Roman"/>
        </w:rPr>
        <w:t xml:space="preserve">2. Дихальна недостатність без можливості досягти </w:t>
      </w:r>
      <w:proofErr w:type="spellStart"/>
      <w:r w:rsidRPr="00CB5E0E">
        <w:rPr>
          <w:rFonts w:ascii="Times New Roman" w:hAnsi="Times New Roman" w:cs="Times New Roman"/>
        </w:rPr>
        <w:t>нормовентиляції</w:t>
      </w:r>
      <w:proofErr w:type="spellEnd"/>
      <w:r w:rsidRPr="00CB5E0E">
        <w:rPr>
          <w:rFonts w:ascii="Times New Roman" w:hAnsi="Times New Roman" w:cs="Times New Roman"/>
        </w:rPr>
        <w:t xml:space="preserve"> за допомогою апарата штучної вентиляції легень, наявного в евакуаційному транспорті.</w:t>
      </w:r>
    </w:p>
    <w:p w14:paraId="6DC83A08" w14:textId="77777777" w:rsidR="003C1B69" w:rsidRPr="00CB5E0E" w:rsidRDefault="003C1B69" w:rsidP="00E85790">
      <w:pPr>
        <w:ind w:right="-472" w:firstLine="426"/>
        <w:jc w:val="both"/>
        <w:rPr>
          <w:rFonts w:ascii="Times New Roman" w:hAnsi="Times New Roman" w:cs="Times New Roman"/>
        </w:rPr>
      </w:pPr>
      <w:bookmarkStart w:id="3" w:name="n147"/>
      <w:bookmarkEnd w:id="3"/>
      <w:r w:rsidRPr="00CB5E0E">
        <w:rPr>
          <w:rFonts w:ascii="Times New Roman" w:hAnsi="Times New Roman" w:cs="Times New Roman"/>
        </w:rPr>
        <w:t xml:space="preserve">3. Стани, при яких для підтримання нормального рівня артеріального тиску потрібна </w:t>
      </w:r>
      <w:proofErr w:type="spellStart"/>
      <w:r w:rsidRPr="00CB5E0E">
        <w:rPr>
          <w:rFonts w:ascii="Times New Roman" w:hAnsi="Times New Roman" w:cs="Times New Roman"/>
        </w:rPr>
        <w:t>інфузія</w:t>
      </w:r>
      <w:proofErr w:type="spellEnd"/>
      <w:r w:rsidRPr="00CB5E0E">
        <w:rPr>
          <w:rFonts w:ascii="Times New Roman" w:hAnsi="Times New Roman" w:cs="Times New Roman"/>
        </w:rPr>
        <w:t xml:space="preserve"> </w:t>
      </w:r>
      <w:proofErr w:type="spellStart"/>
      <w:r w:rsidRPr="00CB5E0E">
        <w:rPr>
          <w:rFonts w:ascii="Times New Roman" w:hAnsi="Times New Roman" w:cs="Times New Roman"/>
        </w:rPr>
        <w:t>вазопресорних</w:t>
      </w:r>
      <w:proofErr w:type="spellEnd"/>
      <w:r w:rsidRPr="00CB5E0E">
        <w:rPr>
          <w:rFonts w:ascii="Times New Roman" w:hAnsi="Times New Roman" w:cs="Times New Roman"/>
        </w:rPr>
        <w:t xml:space="preserve"> або </w:t>
      </w:r>
      <w:proofErr w:type="spellStart"/>
      <w:r w:rsidRPr="00CB5E0E">
        <w:rPr>
          <w:rFonts w:ascii="Times New Roman" w:hAnsi="Times New Roman" w:cs="Times New Roman"/>
        </w:rPr>
        <w:t>інотропних</w:t>
      </w:r>
      <w:proofErr w:type="spellEnd"/>
      <w:r w:rsidRPr="00CB5E0E">
        <w:rPr>
          <w:rFonts w:ascii="Times New Roman" w:hAnsi="Times New Roman" w:cs="Times New Roman"/>
        </w:rPr>
        <w:t xml:space="preserve"> препаратів у високих </w:t>
      </w:r>
      <w:proofErr w:type="spellStart"/>
      <w:r w:rsidRPr="00CB5E0E">
        <w:rPr>
          <w:rFonts w:ascii="Times New Roman" w:hAnsi="Times New Roman" w:cs="Times New Roman"/>
        </w:rPr>
        <w:t>дозуваннях</w:t>
      </w:r>
      <w:proofErr w:type="spellEnd"/>
      <w:r w:rsidRPr="00CB5E0E">
        <w:rPr>
          <w:rFonts w:ascii="Times New Roman" w:hAnsi="Times New Roman" w:cs="Times New Roman"/>
        </w:rPr>
        <w:t xml:space="preserve"> (відповідно до інструкції): </w:t>
      </w:r>
      <w:proofErr w:type="spellStart"/>
      <w:r w:rsidRPr="00CB5E0E">
        <w:rPr>
          <w:rFonts w:ascii="Times New Roman" w:hAnsi="Times New Roman" w:cs="Times New Roman"/>
        </w:rPr>
        <w:t>норадреналін</w:t>
      </w:r>
      <w:proofErr w:type="spellEnd"/>
      <w:r w:rsidRPr="00CB5E0E">
        <w:rPr>
          <w:rFonts w:ascii="Times New Roman" w:hAnsi="Times New Roman" w:cs="Times New Roman"/>
        </w:rPr>
        <w:t xml:space="preserve"> вище 0,5 </w:t>
      </w:r>
      <w:proofErr w:type="spellStart"/>
      <w:r w:rsidRPr="00CB5E0E">
        <w:rPr>
          <w:rFonts w:ascii="Times New Roman" w:hAnsi="Times New Roman" w:cs="Times New Roman"/>
        </w:rPr>
        <w:t>мкг</w:t>
      </w:r>
      <w:proofErr w:type="spellEnd"/>
      <w:r w:rsidRPr="00CB5E0E">
        <w:rPr>
          <w:rFonts w:ascii="Times New Roman" w:hAnsi="Times New Roman" w:cs="Times New Roman"/>
        </w:rPr>
        <w:t xml:space="preserve">/кг/хв, </w:t>
      </w:r>
      <w:proofErr w:type="spellStart"/>
      <w:r w:rsidRPr="00CB5E0E">
        <w:rPr>
          <w:rFonts w:ascii="Times New Roman" w:hAnsi="Times New Roman" w:cs="Times New Roman"/>
        </w:rPr>
        <w:t>добутамін</w:t>
      </w:r>
      <w:proofErr w:type="spellEnd"/>
      <w:r w:rsidRPr="00CB5E0E">
        <w:rPr>
          <w:rFonts w:ascii="Times New Roman" w:hAnsi="Times New Roman" w:cs="Times New Roman"/>
        </w:rPr>
        <w:t xml:space="preserve"> 10 </w:t>
      </w:r>
      <w:proofErr w:type="spellStart"/>
      <w:r w:rsidRPr="00CB5E0E">
        <w:rPr>
          <w:rFonts w:ascii="Times New Roman" w:hAnsi="Times New Roman" w:cs="Times New Roman"/>
        </w:rPr>
        <w:t>мкг</w:t>
      </w:r>
      <w:proofErr w:type="spellEnd"/>
      <w:r w:rsidRPr="00CB5E0E">
        <w:rPr>
          <w:rFonts w:ascii="Times New Roman" w:hAnsi="Times New Roman" w:cs="Times New Roman"/>
        </w:rPr>
        <w:t xml:space="preserve">/кг/хв, </w:t>
      </w:r>
      <w:proofErr w:type="spellStart"/>
      <w:r w:rsidRPr="00CB5E0E">
        <w:rPr>
          <w:rFonts w:ascii="Times New Roman" w:hAnsi="Times New Roman" w:cs="Times New Roman"/>
        </w:rPr>
        <w:t>дофамін</w:t>
      </w:r>
      <w:proofErr w:type="spellEnd"/>
      <w:r w:rsidRPr="00CB5E0E">
        <w:rPr>
          <w:rFonts w:ascii="Times New Roman" w:hAnsi="Times New Roman" w:cs="Times New Roman"/>
        </w:rPr>
        <w:t xml:space="preserve"> вище 10 </w:t>
      </w:r>
      <w:proofErr w:type="spellStart"/>
      <w:r w:rsidRPr="00CB5E0E">
        <w:rPr>
          <w:rFonts w:ascii="Times New Roman" w:hAnsi="Times New Roman" w:cs="Times New Roman"/>
        </w:rPr>
        <w:t>мкг</w:t>
      </w:r>
      <w:proofErr w:type="spellEnd"/>
      <w:r w:rsidRPr="00CB5E0E">
        <w:rPr>
          <w:rFonts w:ascii="Times New Roman" w:hAnsi="Times New Roman" w:cs="Times New Roman"/>
        </w:rPr>
        <w:t>/кг/хв тощо.</w:t>
      </w:r>
    </w:p>
    <w:p w14:paraId="356731A1" w14:textId="77777777" w:rsidR="003C1B69" w:rsidRPr="00CB5E0E" w:rsidRDefault="003C1B69" w:rsidP="00E85790">
      <w:pPr>
        <w:ind w:right="-472" w:firstLine="426"/>
        <w:jc w:val="both"/>
        <w:rPr>
          <w:rFonts w:ascii="Times New Roman" w:hAnsi="Times New Roman" w:cs="Times New Roman"/>
        </w:rPr>
      </w:pPr>
      <w:bookmarkStart w:id="4" w:name="n148"/>
      <w:bookmarkEnd w:id="4"/>
      <w:r w:rsidRPr="00CB5E0E">
        <w:rPr>
          <w:rFonts w:ascii="Times New Roman" w:hAnsi="Times New Roman" w:cs="Times New Roman"/>
        </w:rPr>
        <w:t>4. На момент прицільної медичної евакуації: посттравматична анемія з гемоглобіном &lt; 80 г/л (у перші 48 годин з моменту поранення), а у випадках черепно-мозкових травм - менше 90 г/л.</w:t>
      </w:r>
    </w:p>
    <w:p w14:paraId="52E7B68B" w14:textId="77777777" w:rsidR="003C1B69" w:rsidRPr="00CB5E0E" w:rsidRDefault="003C1B69" w:rsidP="00E85790">
      <w:pPr>
        <w:ind w:right="-472" w:firstLine="426"/>
        <w:jc w:val="both"/>
        <w:rPr>
          <w:rFonts w:ascii="Times New Roman" w:hAnsi="Times New Roman" w:cs="Times New Roman"/>
        </w:rPr>
      </w:pPr>
      <w:bookmarkStart w:id="5" w:name="n149"/>
      <w:bookmarkEnd w:id="5"/>
      <w:r w:rsidRPr="00CB5E0E">
        <w:rPr>
          <w:rFonts w:ascii="Times New Roman" w:hAnsi="Times New Roman" w:cs="Times New Roman"/>
        </w:rPr>
        <w:t>5. Гідро-, гемо-, пневмоторакс без дренування.</w:t>
      </w:r>
    </w:p>
    <w:p w14:paraId="1E52D029" w14:textId="77777777" w:rsidR="003C1B69" w:rsidRPr="00CB5E0E" w:rsidRDefault="003C1B69" w:rsidP="00E85790">
      <w:pPr>
        <w:ind w:right="-472" w:firstLine="426"/>
        <w:jc w:val="both"/>
        <w:rPr>
          <w:rFonts w:ascii="Times New Roman" w:hAnsi="Times New Roman" w:cs="Times New Roman"/>
        </w:rPr>
      </w:pPr>
      <w:bookmarkStart w:id="6" w:name="n150"/>
      <w:bookmarkEnd w:id="6"/>
      <w:r w:rsidRPr="00CB5E0E">
        <w:rPr>
          <w:rFonts w:ascii="Times New Roman" w:hAnsi="Times New Roman" w:cs="Times New Roman"/>
        </w:rPr>
        <w:t>6. Температура тіла пацієнта &lt; 35 °C.</w:t>
      </w:r>
    </w:p>
    <w:p w14:paraId="6A086A51" w14:textId="77777777" w:rsidR="003C1B69" w:rsidRPr="00CB5E0E" w:rsidRDefault="003C1B69" w:rsidP="00E85790">
      <w:pPr>
        <w:ind w:right="-472" w:firstLine="426"/>
        <w:jc w:val="both"/>
        <w:rPr>
          <w:rFonts w:ascii="Times New Roman" w:hAnsi="Times New Roman" w:cs="Times New Roman"/>
        </w:rPr>
      </w:pPr>
      <w:bookmarkStart w:id="7" w:name="n151"/>
      <w:bookmarkEnd w:id="7"/>
      <w:r w:rsidRPr="00CB5E0E">
        <w:rPr>
          <w:rFonts w:ascii="Times New Roman" w:hAnsi="Times New Roman" w:cs="Times New Roman"/>
        </w:rPr>
        <w:t>7. Переломи великих трубчастих кісток та тазу, спроб стабілізації яких не було здійснено на попередніх етапах надання допомоги.</w:t>
      </w:r>
    </w:p>
    <w:p w14:paraId="5FE392D2" w14:textId="77777777" w:rsidR="003C1B69" w:rsidRPr="00CB5E0E" w:rsidRDefault="003C1B69" w:rsidP="00E85790">
      <w:pPr>
        <w:ind w:right="-472" w:firstLine="426"/>
        <w:jc w:val="both"/>
        <w:rPr>
          <w:rFonts w:ascii="Times New Roman" w:hAnsi="Times New Roman" w:cs="Times New Roman"/>
        </w:rPr>
      </w:pPr>
      <w:bookmarkStart w:id="8" w:name="n152"/>
      <w:bookmarkEnd w:id="8"/>
      <w:r w:rsidRPr="00CB5E0E">
        <w:rPr>
          <w:rFonts w:ascii="Times New Roman" w:hAnsi="Times New Roman" w:cs="Times New Roman"/>
        </w:rPr>
        <w:t>8. Черепно-мозкові травми з дислокаційним синдромом та набряком мозку, лікування якого може бути забезпечене у рамках стандартних евакуаційних маршрутів.</w:t>
      </w:r>
    </w:p>
    <w:p w14:paraId="3884639F" w14:textId="77777777" w:rsidR="003C1B69" w:rsidRPr="00CB5E0E" w:rsidRDefault="003C1B69" w:rsidP="00E85790">
      <w:pPr>
        <w:ind w:right="-472" w:firstLine="426"/>
        <w:jc w:val="both"/>
        <w:rPr>
          <w:rFonts w:ascii="Times New Roman" w:hAnsi="Times New Roman" w:cs="Times New Roman"/>
        </w:rPr>
      </w:pPr>
      <w:bookmarkStart w:id="9" w:name="n153"/>
      <w:bookmarkEnd w:id="9"/>
      <w:r w:rsidRPr="00CB5E0E">
        <w:rPr>
          <w:rFonts w:ascii="Times New Roman" w:hAnsi="Times New Roman" w:cs="Times New Roman"/>
        </w:rPr>
        <w:t>9. Відсутність необхідного медичного обладнання та медичного персоналу відповідної кваліфікації, що задіяний під час медичної евакуації.</w:t>
      </w:r>
    </w:p>
    <w:p w14:paraId="2BE076E2" w14:textId="77777777" w:rsidR="006204AC" w:rsidRDefault="006204AC" w:rsidP="00E85790">
      <w:pPr>
        <w:ind w:right="-472"/>
        <w:jc w:val="both"/>
      </w:pPr>
    </w:p>
    <w:sectPr w:rsidR="006204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AC"/>
    <w:rsid w:val="003C1B69"/>
    <w:rsid w:val="006204AC"/>
    <w:rsid w:val="00C57994"/>
    <w:rsid w:val="00E8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F22A4"/>
  <w15:chartTrackingRefBased/>
  <w15:docId w15:val="{ED7F94FD-16A1-4889-B6F9-FE067536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B69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204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4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4A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4A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4A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4A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4A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4A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4A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04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0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04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04A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04A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04A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04A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04A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04A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0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20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4A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20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4A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a8">
    <w:name w:val="Цитата Знак"/>
    <w:basedOn w:val="a0"/>
    <w:link w:val="a7"/>
    <w:uiPriority w:val="29"/>
    <w:rsid w:val="006204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4AC"/>
    <w:pPr>
      <w:spacing w:line="278" w:lineRule="auto"/>
      <w:ind w:left="720"/>
      <w:contextualSpacing/>
    </w:pPr>
    <w:rPr>
      <w:sz w:val="24"/>
      <w:szCs w:val="24"/>
    </w:rPr>
  </w:style>
  <w:style w:type="character" w:styleId="aa">
    <w:name w:val="Intense Emphasis"/>
    <w:basedOn w:val="a0"/>
    <w:uiPriority w:val="21"/>
    <w:qFormat/>
    <w:rsid w:val="006204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0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ac">
    <w:name w:val="Насичена цитата Знак"/>
    <w:basedOn w:val="a0"/>
    <w:link w:val="ab"/>
    <w:uiPriority w:val="30"/>
    <w:rsid w:val="006204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04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819</Words>
  <Characters>468</Characters>
  <Application>Microsoft Office Word</Application>
  <DocSecurity>0</DocSecurity>
  <Lines>3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Новиков_НМС в/ч А4122</dc:creator>
  <cp:keywords/>
  <dc:description/>
  <cp:lastModifiedBy>Руслан Новиков_НМС в/ч А4122</cp:lastModifiedBy>
  <cp:revision>3</cp:revision>
  <dcterms:created xsi:type="dcterms:W3CDTF">2025-12-23T12:56:00Z</dcterms:created>
  <dcterms:modified xsi:type="dcterms:W3CDTF">2025-12-23T12:58:00Z</dcterms:modified>
</cp:coreProperties>
</file>